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3B" w:rsidRPr="00735219" w:rsidRDefault="00F0463B" w:rsidP="00346FFC">
      <w:pPr>
        <w:widowControl/>
        <w:autoSpaceDE/>
        <w:autoSpaceDN/>
        <w:adjustRightInd/>
        <w:rPr>
          <w:b/>
          <w:sz w:val="26"/>
          <w:szCs w:val="26"/>
        </w:rPr>
      </w:pPr>
    </w:p>
    <w:p w:rsidR="00741425" w:rsidRPr="00735219" w:rsidRDefault="00741425" w:rsidP="00F0463B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F0463B" w:rsidRPr="00735219" w:rsidRDefault="00F0463B" w:rsidP="00F0463B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735219">
        <w:rPr>
          <w:b/>
          <w:sz w:val="26"/>
          <w:szCs w:val="26"/>
        </w:rPr>
        <w:t>Аналитическая записка</w:t>
      </w:r>
    </w:p>
    <w:p w:rsidR="00F0463B" w:rsidRPr="00735219" w:rsidRDefault="00855803" w:rsidP="00F0463B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 отчету о реализации</w:t>
      </w:r>
      <w:r w:rsidR="00F0463B" w:rsidRPr="00735219">
        <w:rPr>
          <w:b/>
          <w:sz w:val="26"/>
          <w:szCs w:val="26"/>
        </w:rPr>
        <w:t xml:space="preserve"> муниципальной программы муниципального о</w:t>
      </w:r>
      <w:r w:rsidR="002603CF">
        <w:rPr>
          <w:b/>
          <w:sz w:val="26"/>
          <w:szCs w:val="26"/>
        </w:rPr>
        <w:t>бразования «</w:t>
      </w:r>
      <w:r w:rsidR="004D1D58">
        <w:rPr>
          <w:b/>
          <w:sz w:val="26"/>
          <w:szCs w:val="26"/>
        </w:rPr>
        <w:t xml:space="preserve">Муниципальный округ Можгинский район Удмуртской </w:t>
      </w:r>
      <w:r w:rsidR="00FD1CA1">
        <w:rPr>
          <w:b/>
          <w:sz w:val="26"/>
          <w:szCs w:val="26"/>
        </w:rPr>
        <w:t xml:space="preserve">Республики»  </w:t>
      </w:r>
      <w:r w:rsidR="004D1D58">
        <w:rPr>
          <w:b/>
          <w:sz w:val="26"/>
          <w:szCs w:val="26"/>
        </w:rPr>
        <w:t xml:space="preserve">                  </w:t>
      </w:r>
      <w:r w:rsidR="002603CF">
        <w:rPr>
          <w:b/>
          <w:sz w:val="26"/>
          <w:szCs w:val="26"/>
        </w:rPr>
        <w:t xml:space="preserve"> «</w:t>
      </w:r>
      <w:r w:rsidR="00F0463B" w:rsidRPr="00735219">
        <w:rPr>
          <w:b/>
          <w:sz w:val="26"/>
          <w:szCs w:val="26"/>
        </w:rPr>
        <w:t xml:space="preserve">Развитие культуры» </w:t>
      </w:r>
      <w:r w:rsidR="00741425" w:rsidRPr="00735219">
        <w:rPr>
          <w:b/>
          <w:sz w:val="26"/>
          <w:szCs w:val="26"/>
        </w:rPr>
        <w:t>за 202</w:t>
      </w:r>
      <w:r w:rsidR="00BC517E">
        <w:rPr>
          <w:b/>
          <w:sz w:val="26"/>
          <w:szCs w:val="26"/>
        </w:rPr>
        <w:t>2</w:t>
      </w:r>
      <w:r w:rsidR="00D003C6" w:rsidRPr="00735219">
        <w:rPr>
          <w:b/>
          <w:sz w:val="26"/>
          <w:szCs w:val="26"/>
        </w:rPr>
        <w:t xml:space="preserve"> </w:t>
      </w:r>
      <w:r w:rsidR="00741425" w:rsidRPr="00735219">
        <w:rPr>
          <w:b/>
          <w:sz w:val="26"/>
          <w:szCs w:val="26"/>
        </w:rPr>
        <w:t>год</w:t>
      </w:r>
    </w:p>
    <w:p w:rsidR="00F0463B" w:rsidRPr="00735219" w:rsidRDefault="00F0463B" w:rsidP="00F0463B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F0463B" w:rsidRDefault="00F0463B" w:rsidP="00373483">
      <w:pPr>
        <w:pStyle w:val="aa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735219">
        <w:rPr>
          <w:sz w:val="26"/>
          <w:szCs w:val="26"/>
        </w:rPr>
        <w:t>Муниципальная программа муниципального образования «</w:t>
      </w:r>
      <w:r w:rsidR="00BC517E">
        <w:rPr>
          <w:sz w:val="26"/>
          <w:szCs w:val="26"/>
        </w:rPr>
        <w:t xml:space="preserve">Муниципальный округ </w:t>
      </w:r>
      <w:r w:rsidRPr="00735219">
        <w:rPr>
          <w:sz w:val="26"/>
          <w:szCs w:val="26"/>
        </w:rPr>
        <w:t>Можгинский район</w:t>
      </w:r>
      <w:r w:rsidR="00BC517E">
        <w:rPr>
          <w:sz w:val="26"/>
          <w:szCs w:val="26"/>
        </w:rPr>
        <w:t xml:space="preserve"> Удмуртской Республики</w:t>
      </w:r>
      <w:r w:rsidRPr="00735219">
        <w:rPr>
          <w:sz w:val="26"/>
          <w:szCs w:val="26"/>
        </w:rPr>
        <w:t xml:space="preserve">» «Развитие </w:t>
      </w:r>
      <w:r w:rsidR="00D003C6" w:rsidRPr="00735219">
        <w:rPr>
          <w:sz w:val="26"/>
          <w:szCs w:val="26"/>
        </w:rPr>
        <w:t>культуры» на 20</w:t>
      </w:r>
      <w:r w:rsidR="004D1D58">
        <w:rPr>
          <w:sz w:val="26"/>
          <w:szCs w:val="26"/>
        </w:rPr>
        <w:t>22</w:t>
      </w:r>
      <w:r w:rsidR="00DC17C8" w:rsidRPr="00735219">
        <w:rPr>
          <w:sz w:val="26"/>
          <w:szCs w:val="26"/>
        </w:rPr>
        <w:t>-202</w:t>
      </w:r>
      <w:r w:rsidR="004D1D58">
        <w:rPr>
          <w:sz w:val="26"/>
          <w:szCs w:val="26"/>
        </w:rPr>
        <w:t>7</w:t>
      </w:r>
      <w:r w:rsidR="00882875">
        <w:rPr>
          <w:sz w:val="26"/>
          <w:szCs w:val="26"/>
        </w:rPr>
        <w:t xml:space="preserve"> </w:t>
      </w:r>
      <w:r w:rsidRPr="00735219">
        <w:rPr>
          <w:sz w:val="26"/>
          <w:szCs w:val="26"/>
        </w:rPr>
        <w:t>годы утверждена постановлением Администрации муниципального образования «</w:t>
      </w:r>
      <w:r w:rsidR="004D1D58">
        <w:rPr>
          <w:sz w:val="26"/>
          <w:szCs w:val="26"/>
        </w:rPr>
        <w:t>Муниципальный округ Можгинский район Удмуртской Республики</w:t>
      </w:r>
      <w:r w:rsidRPr="00735219">
        <w:rPr>
          <w:sz w:val="26"/>
          <w:szCs w:val="26"/>
        </w:rPr>
        <w:t xml:space="preserve">» </w:t>
      </w:r>
      <w:r w:rsidR="002603CF" w:rsidRPr="00735219">
        <w:rPr>
          <w:sz w:val="26"/>
          <w:szCs w:val="26"/>
        </w:rPr>
        <w:t>от 2</w:t>
      </w:r>
      <w:r w:rsidR="004D1D58">
        <w:rPr>
          <w:sz w:val="26"/>
          <w:szCs w:val="26"/>
        </w:rPr>
        <w:t>5</w:t>
      </w:r>
      <w:r w:rsidR="00841298" w:rsidRPr="00735219">
        <w:rPr>
          <w:sz w:val="26"/>
          <w:szCs w:val="26"/>
        </w:rPr>
        <w:t xml:space="preserve"> </w:t>
      </w:r>
      <w:r w:rsidR="004D1D58">
        <w:rPr>
          <w:sz w:val="26"/>
          <w:szCs w:val="26"/>
        </w:rPr>
        <w:t>февраля</w:t>
      </w:r>
      <w:r w:rsidR="00841298" w:rsidRPr="00735219">
        <w:rPr>
          <w:sz w:val="26"/>
          <w:szCs w:val="26"/>
        </w:rPr>
        <w:t xml:space="preserve"> 20</w:t>
      </w:r>
      <w:r w:rsidR="004D1D58">
        <w:rPr>
          <w:sz w:val="26"/>
          <w:szCs w:val="26"/>
        </w:rPr>
        <w:t xml:space="preserve">22 </w:t>
      </w:r>
      <w:r w:rsidR="00DC17C8" w:rsidRPr="00735219">
        <w:rPr>
          <w:sz w:val="26"/>
          <w:szCs w:val="26"/>
        </w:rPr>
        <w:t>года №</w:t>
      </w:r>
      <w:r w:rsidR="00F06192" w:rsidRPr="00735219">
        <w:rPr>
          <w:sz w:val="26"/>
          <w:szCs w:val="26"/>
        </w:rPr>
        <w:t xml:space="preserve"> </w:t>
      </w:r>
      <w:r w:rsidR="004D1D58">
        <w:rPr>
          <w:sz w:val="26"/>
          <w:szCs w:val="26"/>
        </w:rPr>
        <w:t>157</w:t>
      </w:r>
      <w:r w:rsidR="00841298" w:rsidRPr="00735219">
        <w:rPr>
          <w:sz w:val="26"/>
          <w:szCs w:val="26"/>
        </w:rPr>
        <w:t xml:space="preserve"> «Об утверждении муниципальной </w:t>
      </w:r>
      <w:r w:rsidR="004D1D58" w:rsidRPr="00735219">
        <w:rPr>
          <w:sz w:val="26"/>
          <w:szCs w:val="26"/>
        </w:rPr>
        <w:t xml:space="preserve">программы </w:t>
      </w:r>
      <w:r w:rsidR="004D1D58">
        <w:rPr>
          <w:sz w:val="26"/>
          <w:szCs w:val="26"/>
        </w:rPr>
        <w:t>муниципального образования «Муниципальный округ Можгинского района Удмуртской Республики» «Развитие культуры»</w:t>
      </w:r>
      <w:r w:rsidRPr="00735219">
        <w:rPr>
          <w:sz w:val="26"/>
          <w:szCs w:val="26"/>
        </w:rPr>
        <w:t xml:space="preserve">. </w:t>
      </w:r>
    </w:p>
    <w:p w:rsidR="003F6F49" w:rsidRPr="00735219" w:rsidRDefault="003F6F49" w:rsidP="00373483">
      <w:pPr>
        <w:pStyle w:val="aa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</w:p>
    <w:p w:rsidR="00F0463B" w:rsidRPr="00735219" w:rsidRDefault="00F0463B" w:rsidP="003232AC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735219">
        <w:rPr>
          <w:sz w:val="26"/>
          <w:szCs w:val="26"/>
        </w:rPr>
        <w:tab/>
        <w:t>Программа включает в себя 4 подпрограммы:</w:t>
      </w:r>
    </w:p>
    <w:p w:rsidR="00F06192" w:rsidRPr="00735219" w:rsidRDefault="00F06192" w:rsidP="00F0463B">
      <w:pPr>
        <w:widowControl/>
        <w:autoSpaceDE/>
        <w:autoSpaceDN/>
        <w:adjustRightInd/>
        <w:jc w:val="both"/>
        <w:rPr>
          <w:sz w:val="26"/>
          <w:szCs w:val="26"/>
        </w:rPr>
      </w:pPr>
    </w:p>
    <w:tbl>
      <w:tblPr>
        <w:tblW w:w="8222" w:type="dxa"/>
        <w:tblInd w:w="817" w:type="dxa"/>
        <w:tblLook w:val="04A0" w:firstRow="1" w:lastRow="0" w:firstColumn="1" w:lastColumn="0" w:noHBand="0" w:noVBand="1"/>
      </w:tblPr>
      <w:tblGrid>
        <w:gridCol w:w="760"/>
        <w:gridCol w:w="7462"/>
      </w:tblGrid>
      <w:tr w:rsidR="00F0463B" w:rsidRPr="00735219" w:rsidTr="00F0463B">
        <w:trPr>
          <w:trHeight w:val="1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463B" w:rsidRPr="00735219" w:rsidRDefault="00F0463B" w:rsidP="00DC17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73521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63B" w:rsidRPr="00735219" w:rsidRDefault="00DC17C8" w:rsidP="00F0463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 w:rsidRPr="00735219">
              <w:rPr>
                <w:color w:val="000000"/>
                <w:sz w:val="26"/>
                <w:szCs w:val="26"/>
              </w:rPr>
              <w:t xml:space="preserve">Организация библиотечного обслуживания населения </w:t>
            </w:r>
          </w:p>
        </w:tc>
      </w:tr>
      <w:tr w:rsidR="00F0463B" w:rsidRPr="00735219" w:rsidTr="00F0463B">
        <w:trPr>
          <w:trHeight w:val="17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463B" w:rsidRPr="00735219" w:rsidRDefault="00F0463B" w:rsidP="00DC17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73521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63B" w:rsidRPr="00735219" w:rsidRDefault="00DC17C8" w:rsidP="00F0463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 w:rsidRPr="00735219">
              <w:rPr>
                <w:color w:val="000000"/>
                <w:sz w:val="26"/>
                <w:szCs w:val="26"/>
              </w:rPr>
              <w:t>Организация досуга и предоставление услуг организаций культуры</w:t>
            </w:r>
          </w:p>
        </w:tc>
      </w:tr>
      <w:tr w:rsidR="00F0463B" w:rsidRPr="00735219" w:rsidTr="00F0463B">
        <w:trPr>
          <w:trHeight w:val="5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463B" w:rsidRPr="00735219" w:rsidRDefault="00F0463B" w:rsidP="00DC17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73521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63B" w:rsidRPr="00735219" w:rsidRDefault="00BC517E" w:rsidP="00F0463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Сохранение и развитие национального культурного наследия, сохранение и популяризация объектов культурного наследия (памятников истории и культуры) находящихся на территории Можгинского района</w:t>
            </w:r>
          </w:p>
        </w:tc>
      </w:tr>
      <w:tr w:rsidR="00F0463B" w:rsidRPr="00735219" w:rsidTr="00F0463B">
        <w:trPr>
          <w:trHeight w:val="17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463B" w:rsidRPr="00735219" w:rsidRDefault="00F0463B" w:rsidP="00DC17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73521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463B" w:rsidRPr="00735219" w:rsidRDefault="00F0463B" w:rsidP="00BC517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 w:rsidRPr="00735219">
              <w:rPr>
                <w:color w:val="000000"/>
                <w:sz w:val="26"/>
                <w:szCs w:val="26"/>
              </w:rPr>
              <w:t>Создание условий для реализации муниципальной  программы</w:t>
            </w:r>
            <w:r w:rsidR="00DC17C8" w:rsidRPr="00735219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7F799E" w:rsidRPr="00735219" w:rsidRDefault="00F0463B" w:rsidP="004D1D58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735219">
        <w:rPr>
          <w:sz w:val="26"/>
          <w:szCs w:val="26"/>
        </w:rPr>
        <w:tab/>
      </w:r>
    </w:p>
    <w:p w:rsidR="00F0463B" w:rsidRPr="00735219" w:rsidRDefault="00F0463B" w:rsidP="004D1D5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735219">
        <w:rPr>
          <w:sz w:val="26"/>
          <w:szCs w:val="26"/>
        </w:rPr>
        <w:t xml:space="preserve">Ответственные исполнители муниципальной программы – </w:t>
      </w:r>
      <w:r w:rsidR="00841298" w:rsidRPr="00735219">
        <w:rPr>
          <w:sz w:val="26"/>
          <w:szCs w:val="26"/>
        </w:rPr>
        <w:t xml:space="preserve"> </w:t>
      </w:r>
      <w:r w:rsidR="004D1D58">
        <w:rPr>
          <w:sz w:val="26"/>
          <w:szCs w:val="26"/>
        </w:rPr>
        <w:t xml:space="preserve"> Управление культуры, спорта и молодежи Администрации муниципального образования «Муниципальный округ Можгинский район Удмуртской Республики»</w:t>
      </w:r>
      <w:r w:rsidR="00841298" w:rsidRPr="00735219">
        <w:rPr>
          <w:sz w:val="26"/>
          <w:szCs w:val="26"/>
        </w:rPr>
        <w:t xml:space="preserve"> (</w:t>
      </w:r>
      <w:r w:rsidR="004D1D58">
        <w:rPr>
          <w:sz w:val="26"/>
          <w:szCs w:val="26"/>
        </w:rPr>
        <w:t>Управление культуры, спорта и молодежи Можгинского района</w:t>
      </w:r>
      <w:r w:rsidR="00841298" w:rsidRPr="00735219">
        <w:rPr>
          <w:sz w:val="26"/>
          <w:szCs w:val="26"/>
        </w:rPr>
        <w:t xml:space="preserve">). </w:t>
      </w:r>
    </w:p>
    <w:p w:rsidR="00F0463B" w:rsidRPr="00735219" w:rsidRDefault="00F0463B" w:rsidP="00F0463B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735219">
        <w:rPr>
          <w:sz w:val="26"/>
          <w:szCs w:val="26"/>
        </w:rPr>
        <w:tab/>
        <w:t xml:space="preserve">Реализация мероприятий, предусмотренных муниципальной программой «Развитие </w:t>
      </w:r>
      <w:r w:rsidR="005161D9" w:rsidRPr="00735219">
        <w:rPr>
          <w:sz w:val="26"/>
          <w:szCs w:val="26"/>
        </w:rPr>
        <w:t>культуры</w:t>
      </w:r>
      <w:r w:rsidRPr="00735219">
        <w:rPr>
          <w:sz w:val="26"/>
          <w:szCs w:val="26"/>
        </w:rPr>
        <w:t>» в 20</w:t>
      </w:r>
      <w:r w:rsidR="005161D9" w:rsidRPr="00735219">
        <w:rPr>
          <w:sz w:val="26"/>
          <w:szCs w:val="26"/>
        </w:rPr>
        <w:t>2</w:t>
      </w:r>
      <w:r w:rsidR="00A53002">
        <w:rPr>
          <w:sz w:val="26"/>
          <w:szCs w:val="26"/>
        </w:rPr>
        <w:t>2</w:t>
      </w:r>
      <w:r w:rsidRPr="00735219">
        <w:rPr>
          <w:sz w:val="26"/>
          <w:szCs w:val="26"/>
        </w:rPr>
        <w:t xml:space="preserve"> году проводилась в целях организации предоставления, повышения качества и </w:t>
      </w:r>
      <w:r w:rsidR="002603CF" w:rsidRPr="00735219">
        <w:rPr>
          <w:sz w:val="26"/>
          <w:szCs w:val="26"/>
        </w:rPr>
        <w:t>доступности мероприятий</w:t>
      </w:r>
      <w:r w:rsidR="005161D9" w:rsidRPr="00735219">
        <w:rPr>
          <w:sz w:val="26"/>
          <w:szCs w:val="26"/>
        </w:rPr>
        <w:t>, проводимых учреждениями культуры</w:t>
      </w:r>
      <w:r w:rsidRPr="00735219">
        <w:rPr>
          <w:sz w:val="26"/>
          <w:szCs w:val="26"/>
        </w:rPr>
        <w:t xml:space="preserve"> на территории Можгинского </w:t>
      </w:r>
      <w:r w:rsidR="002603CF" w:rsidRPr="00735219">
        <w:rPr>
          <w:sz w:val="26"/>
          <w:szCs w:val="26"/>
        </w:rPr>
        <w:t>района, проведены</w:t>
      </w:r>
      <w:r w:rsidR="005161D9" w:rsidRPr="00735219">
        <w:rPr>
          <w:sz w:val="26"/>
          <w:szCs w:val="26"/>
        </w:rPr>
        <w:t xml:space="preserve"> самые разнообразные мероприятия по своим формам и направлениям. </w:t>
      </w:r>
    </w:p>
    <w:p w:rsidR="00C5605E" w:rsidRPr="00A53002" w:rsidRDefault="00841298" w:rsidP="00A53002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735219">
        <w:rPr>
          <w:sz w:val="26"/>
          <w:szCs w:val="26"/>
        </w:rPr>
        <w:t>В</w:t>
      </w:r>
      <w:r w:rsidR="00012504" w:rsidRPr="00735219">
        <w:rPr>
          <w:sz w:val="26"/>
          <w:szCs w:val="26"/>
        </w:rPr>
        <w:t xml:space="preserve"> 202</w:t>
      </w:r>
      <w:r w:rsidR="00A53002">
        <w:rPr>
          <w:sz w:val="26"/>
          <w:szCs w:val="26"/>
        </w:rPr>
        <w:t>2</w:t>
      </w:r>
      <w:r w:rsidR="00012504" w:rsidRPr="00735219">
        <w:rPr>
          <w:sz w:val="26"/>
          <w:szCs w:val="26"/>
        </w:rPr>
        <w:t xml:space="preserve"> г</w:t>
      </w:r>
      <w:r w:rsidR="00A53002">
        <w:rPr>
          <w:sz w:val="26"/>
          <w:szCs w:val="26"/>
        </w:rPr>
        <w:t>оду</w:t>
      </w:r>
      <w:r w:rsidR="00F0463B" w:rsidRPr="00735219">
        <w:rPr>
          <w:sz w:val="26"/>
          <w:szCs w:val="26"/>
        </w:rPr>
        <w:t xml:space="preserve"> была продолжена работа по реализации мероприятий, направленных на </w:t>
      </w:r>
      <w:r w:rsidR="002603CF" w:rsidRPr="00735219">
        <w:rPr>
          <w:sz w:val="26"/>
          <w:szCs w:val="26"/>
        </w:rPr>
        <w:t xml:space="preserve">повышение </w:t>
      </w:r>
      <w:r w:rsidR="002603CF" w:rsidRPr="00735219">
        <w:rPr>
          <w:rFonts w:eastAsia="Book Antiqua"/>
          <w:b/>
          <w:bCs/>
          <w:sz w:val="26"/>
          <w:szCs w:val="26"/>
        </w:rPr>
        <w:t>доступности мероприятий</w:t>
      </w:r>
      <w:r w:rsidR="00012504" w:rsidRPr="00735219">
        <w:rPr>
          <w:rFonts w:eastAsia="Book Antiqua"/>
          <w:b/>
          <w:bCs/>
          <w:sz w:val="26"/>
          <w:szCs w:val="26"/>
        </w:rPr>
        <w:t>, проводимых учреждениями культуры Можгинского района</w:t>
      </w:r>
      <w:r w:rsidR="00F0463B" w:rsidRPr="00735219">
        <w:rPr>
          <w:rFonts w:eastAsia="Book Antiqua"/>
          <w:b/>
          <w:bCs/>
          <w:sz w:val="26"/>
          <w:szCs w:val="26"/>
        </w:rPr>
        <w:t xml:space="preserve">. </w:t>
      </w:r>
    </w:p>
    <w:p w:rsidR="00012504" w:rsidRPr="00735219" w:rsidRDefault="00C5605E" w:rsidP="00A53002">
      <w:pPr>
        <w:widowControl/>
        <w:spacing w:after="240"/>
        <w:ind w:right="-85" w:firstLine="709"/>
        <w:rPr>
          <w:rFonts w:eastAsia="Calibri"/>
          <w:b/>
          <w:bCs/>
          <w:sz w:val="26"/>
          <w:szCs w:val="26"/>
        </w:rPr>
      </w:pPr>
      <w:r w:rsidRPr="00735219">
        <w:rPr>
          <w:rFonts w:eastAsia="Calibri"/>
          <w:b/>
          <w:bCs/>
          <w:sz w:val="26"/>
          <w:szCs w:val="26"/>
        </w:rPr>
        <w:t xml:space="preserve">Сводные результаты оценки эффективности муниципальной программы </w:t>
      </w:r>
      <w:r w:rsidR="006640E8" w:rsidRPr="00735219">
        <w:rPr>
          <w:rFonts w:eastAsia="Calibri"/>
          <w:b/>
          <w:bCs/>
          <w:sz w:val="26"/>
          <w:szCs w:val="26"/>
        </w:rPr>
        <w:t>за 20</w:t>
      </w:r>
      <w:r w:rsidR="002B0B3C">
        <w:rPr>
          <w:rFonts w:eastAsia="Calibri"/>
          <w:b/>
          <w:bCs/>
          <w:sz w:val="26"/>
          <w:szCs w:val="26"/>
        </w:rPr>
        <w:t>2</w:t>
      </w:r>
      <w:r w:rsidR="00FD1CA1">
        <w:rPr>
          <w:rFonts w:eastAsia="Calibri"/>
          <w:b/>
          <w:bCs/>
          <w:sz w:val="26"/>
          <w:szCs w:val="26"/>
        </w:rPr>
        <w:t>2</w:t>
      </w:r>
      <w:r w:rsidR="006640E8" w:rsidRPr="00735219">
        <w:rPr>
          <w:rFonts w:eastAsia="Calibri"/>
          <w:b/>
          <w:bCs/>
          <w:sz w:val="26"/>
          <w:szCs w:val="26"/>
        </w:rPr>
        <w:t xml:space="preserve"> год:</w:t>
      </w:r>
      <w:r w:rsidR="00012504" w:rsidRPr="00735219">
        <w:rPr>
          <w:rFonts w:eastAsia="Calibri"/>
          <w:b/>
          <w:bCs/>
          <w:sz w:val="26"/>
          <w:szCs w:val="26"/>
        </w:rPr>
        <w:t xml:space="preserve"> </w:t>
      </w:r>
    </w:p>
    <w:p w:rsidR="006F1AB2" w:rsidRPr="00735219" w:rsidRDefault="006F1AB2" w:rsidP="00A53002">
      <w:pPr>
        <w:widowControl/>
        <w:ind w:right="-85" w:firstLine="709"/>
        <w:rPr>
          <w:rFonts w:eastAsia="Calibri"/>
          <w:bCs/>
          <w:sz w:val="26"/>
          <w:szCs w:val="26"/>
          <w:u w:val="single"/>
        </w:rPr>
      </w:pPr>
      <w:r w:rsidRPr="00735219">
        <w:rPr>
          <w:rFonts w:eastAsia="Calibri"/>
          <w:bCs/>
          <w:sz w:val="26"/>
          <w:szCs w:val="26"/>
          <w:u w:val="single"/>
        </w:rPr>
        <w:t>Срок реализации программы 20</w:t>
      </w:r>
      <w:r w:rsidR="00A53002">
        <w:rPr>
          <w:rFonts w:eastAsia="Calibri"/>
          <w:bCs/>
          <w:sz w:val="26"/>
          <w:szCs w:val="26"/>
          <w:u w:val="single"/>
        </w:rPr>
        <w:t>22-2027</w:t>
      </w:r>
      <w:r w:rsidRPr="00735219">
        <w:rPr>
          <w:rFonts w:eastAsia="Calibri"/>
          <w:bCs/>
          <w:sz w:val="26"/>
          <w:szCs w:val="26"/>
          <w:u w:val="single"/>
        </w:rPr>
        <w:t xml:space="preserve"> годы</w:t>
      </w:r>
    </w:p>
    <w:p w:rsidR="003E2245" w:rsidRPr="00735219" w:rsidRDefault="003E2245" w:rsidP="00A53002">
      <w:pPr>
        <w:widowControl/>
        <w:ind w:right="-85" w:firstLine="709"/>
        <w:rPr>
          <w:rFonts w:eastAsia="Calibri"/>
          <w:bCs/>
          <w:sz w:val="26"/>
          <w:szCs w:val="26"/>
          <w:u w:val="single"/>
        </w:rPr>
      </w:pPr>
    </w:p>
    <w:p w:rsidR="003E2245" w:rsidRPr="00735219" w:rsidRDefault="003E2245" w:rsidP="00A53002">
      <w:pPr>
        <w:widowControl/>
        <w:ind w:right="-85" w:firstLine="709"/>
        <w:jc w:val="both"/>
        <w:rPr>
          <w:bCs/>
          <w:sz w:val="26"/>
          <w:szCs w:val="26"/>
        </w:rPr>
      </w:pPr>
      <w:r w:rsidRPr="00735219">
        <w:rPr>
          <w:rFonts w:eastAsia="Calibri"/>
          <w:bCs/>
          <w:sz w:val="26"/>
          <w:szCs w:val="26"/>
        </w:rPr>
        <w:t>Общий объем на реализацию муниципальной программы в 202</w:t>
      </w:r>
      <w:r w:rsidR="00A53002">
        <w:rPr>
          <w:rFonts w:eastAsia="Calibri"/>
          <w:bCs/>
          <w:sz w:val="26"/>
          <w:szCs w:val="26"/>
        </w:rPr>
        <w:t>2</w:t>
      </w:r>
      <w:r w:rsidRPr="00735219">
        <w:rPr>
          <w:rFonts w:eastAsia="Calibri"/>
          <w:bCs/>
          <w:sz w:val="26"/>
          <w:szCs w:val="26"/>
        </w:rPr>
        <w:t xml:space="preserve"> году </w:t>
      </w:r>
      <w:r w:rsidR="00EF5D2C">
        <w:rPr>
          <w:rFonts w:eastAsia="Calibri"/>
          <w:bCs/>
          <w:sz w:val="26"/>
          <w:szCs w:val="26"/>
        </w:rPr>
        <w:t xml:space="preserve">из бюджета </w:t>
      </w:r>
      <w:r w:rsidRPr="00735219">
        <w:rPr>
          <w:rFonts w:eastAsia="Calibri"/>
          <w:bCs/>
          <w:sz w:val="26"/>
          <w:szCs w:val="26"/>
        </w:rPr>
        <w:t xml:space="preserve">составил </w:t>
      </w:r>
      <w:r w:rsidR="002B1FDB">
        <w:rPr>
          <w:bCs/>
          <w:sz w:val="26"/>
          <w:szCs w:val="26"/>
        </w:rPr>
        <w:t>97856,20</w:t>
      </w:r>
      <w:r w:rsidR="00EF5D2C">
        <w:rPr>
          <w:bCs/>
          <w:sz w:val="26"/>
          <w:szCs w:val="26"/>
        </w:rPr>
        <w:t xml:space="preserve"> тыс. руб.</w:t>
      </w:r>
    </w:p>
    <w:p w:rsidR="003E2245" w:rsidRPr="00735219" w:rsidRDefault="003E2245" w:rsidP="00A53002">
      <w:pPr>
        <w:widowControl/>
        <w:ind w:right="-85" w:firstLine="709"/>
        <w:rPr>
          <w:rFonts w:eastAsia="Calibri"/>
          <w:bCs/>
          <w:sz w:val="26"/>
          <w:szCs w:val="26"/>
          <w:u w:val="single"/>
        </w:rPr>
      </w:pPr>
      <w:r w:rsidRPr="00735219">
        <w:rPr>
          <w:bCs/>
          <w:sz w:val="26"/>
          <w:szCs w:val="26"/>
        </w:rPr>
        <w:t xml:space="preserve"> </w:t>
      </w:r>
    </w:p>
    <w:p w:rsidR="003E2245" w:rsidRPr="00EF5D2C" w:rsidRDefault="003E2245" w:rsidP="00A53002">
      <w:pPr>
        <w:widowControl/>
        <w:ind w:right="-85" w:firstLine="709"/>
        <w:jc w:val="both"/>
        <w:rPr>
          <w:bCs/>
          <w:sz w:val="26"/>
          <w:szCs w:val="26"/>
        </w:rPr>
      </w:pPr>
      <w:r w:rsidRPr="00735219">
        <w:rPr>
          <w:rFonts w:eastAsia="Calibri"/>
          <w:bCs/>
          <w:sz w:val="26"/>
          <w:szCs w:val="26"/>
        </w:rPr>
        <w:t xml:space="preserve">Общий объем </w:t>
      </w:r>
      <w:r w:rsidR="002603CF" w:rsidRPr="00735219">
        <w:rPr>
          <w:rFonts w:eastAsia="Calibri"/>
          <w:bCs/>
          <w:sz w:val="26"/>
          <w:szCs w:val="26"/>
        </w:rPr>
        <w:t>расходов муниципальной</w:t>
      </w:r>
      <w:r w:rsidRPr="00735219">
        <w:rPr>
          <w:rFonts w:eastAsia="Calibri"/>
          <w:bCs/>
          <w:sz w:val="26"/>
          <w:szCs w:val="26"/>
        </w:rPr>
        <w:t xml:space="preserve"> программы в 202</w:t>
      </w:r>
      <w:r w:rsidR="00A53002">
        <w:rPr>
          <w:rFonts w:eastAsia="Calibri"/>
          <w:bCs/>
          <w:sz w:val="26"/>
          <w:szCs w:val="26"/>
        </w:rPr>
        <w:t>2</w:t>
      </w:r>
      <w:r w:rsidR="0073134B">
        <w:rPr>
          <w:rFonts w:eastAsia="Calibri"/>
          <w:bCs/>
          <w:sz w:val="26"/>
          <w:szCs w:val="26"/>
        </w:rPr>
        <w:t xml:space="preserve"> году составил </w:t>
      </w:r>
      <w:r w:rsidR="002B1FDB">
        <w:rPr>
          <w:rFonts w:eastAsia="Calibri"/>
          <w:bCs/>
          <w:sz w:val="26"/>
          <w:szCs w:val="26"/>
        </w:rPr>
        <w:t>96569,20</w:t>
      </w:r>
      <w:r w:rsidR="0073134B">
        <w:rPr>
          <w:bCs/>
          <w:sz w:val="26"/>
          <w:szCs w:val="26"/>
        </w:rPr>
        <w:t xml:space="preserve"> тыс.</w:t>
      </w:r>
      <w:r w:rsidR="00EF5D2C">
        <w:rPr>
          <w:bCs/>
          <w:sz w:val="26"/>
          <w:szCs w:val="26"/>
        </w:rPr>
        <w:t>руб</w:t>
      </w:r>
      <w:r w:rsidR="00855803">
        <w:rPr>
          <w:bCs/>
          <w:sz w:val="26"/>
          <w:szCs w:val="26"/>
        </w:rPr>
        <w:t>.</w:t>
      </w:r>
    </w:p>
    <w:p w:rsidR="003E2245" w:rsidRPr="00735219" w:rsidRDefault="003E2245" w:rsidP="00A53002">
      <w:pPr>
        <w:widowControl/>
        <w:ind w:right="-85" w:firstLine="709"/>
        <w:rPr>
          <w:bCs/>
          <w:sz w:val="26"/>
          <w:szCs w:val="26"/>
        </w:rPr>
      </w:pPr>
      <w:r w:rsidRPr="00735219">
        <w:rPr>
          <w:bCs/>
          <w:sz w:val="26"/>
          <w:szCs w:val="26"/>
        </w:rPr>
        <w:t xml:space="preserve"> </w:t>
      </w:r>
    </w:p>
    <w:p w:rsidR="00754CB8" w:rsidRPr="00735219" w:rsidRDefault="003E2245" w:rsidP="00A53002">
      <w:pPr>
        <w:widowControl/>
        <w:ind w:right="-85" w:firstLine="709"/>
        <w:jc w:val="both"/>
        <w:rPr>
          <w:rFonts w:eastAsia="Calibri"/>
          <w:bCs/>
          <w:sz w:val="26"/>
          <w:szCs w:val="26"/>
        </w:rPr>
      </w:pPr>
      <w:r w:rsidRPr="00735219">
        <w:rPr>
          <w:rFonts w:eastAsia="Calibri"/>
          <w:bCs/>
          <w:sz w:val="26"/>
          <w:szCs w:val="26"/>
        </w:rPr>
        <w:t xml:space="preserve">Произведено дополнительное финансирование </w:t>
      </w:r>
      <w:r w:rsidR="00E04E88" w:rsidRPr="00735219">
        <w:rPr>
          <w:rFonts w:eastAsia="Calibri"/>
          <w:bCs/>
          <w:sz w:val="26"/>
          <w:szCs w:val="26"/>
        </w:rPr>
        <w:t xml:space="preserve">из федерального бюджета и </w:t>
      </w:r>
      <w:r w:rsidR="002603CF" w:rsidRPr="00735219">
        <w:rPr>
          <w:rFonts w:eastAsia="Calibri"/>
          <w:bCs/>
          <w:sz w:val="26"/>
          <w:szCs w:val="26"/>
        </w:rPr>
        <w:t>бюджета Удмуртской</w:t>
      </w:r>
      <w:r w:rsidR="00E04E88" w:rsidRPr="00735219">
        <w:rPr>
          <w:rFonts w:eastAsia="Calibri"/>
          <w:bCs/>
          <w:sz w:val="26"/>
          <w:szCs w:val="26"/>
        </w:rPr>
        <w:t xml:space="preserve"> Республики в 202</w:t>
      </w:r>
      <w:r w:rsidR="00A53002">
        <w:rPr>
          <w:rFonts w:eastAsia="Calibri"/>
          <w:bCs/>
          <w:sz w:val="26"/>
          <w:szCs w:val="26"/>
        </w:rPr>
        <w:t>2</w:t>
      </w:r>
      <w:r w:rsidR="00E04E88" w:rsidRPr="00735219">
        <w:rPr>
          <w:rFonts w:eastAsia="Calibri"/>
          <w:bCs/>
          <w:sz w:val="26"/>
          <w:szCs w:val="26"/>
        </w:rPr>
        <w:t xml:space="preserve"> году</w:t>
      </w:r>
      <w:r w:rsidR="00754CB8" w:rsidRPr="00735219">
        <w:rPr>
          <w:rFonts w:eastAsia="Calibri"/>
          <w:bCs/>
          <w:sz w:val="26"/>
          <w:szCs w:val="26"/>
        </w:rPr>
        <w:t xml:space="preserve">: </w:t>
      </w:r>
    </w:p>
    <w:p w:rsidR="00207888" w:rsidRDefault="000576DA" w:rsidP="00A53002">
      <w:pPr>
        <w:widowControl/>
        <w:ind w:right="-85"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lastRenderedPageBreak/>
        <w:t>1)</w:t>
      </w:r>
      <w:r w:rsidR="00754CB8" w:rsidRPr="00735219">
        <w:rPr>
          <w:rFonts w:eastAsia="Calibri"/>
          <w:bCs/>
          <w:sz w:val="26"/>
          <w:szCs w:val="26"/>
        </w:rPr>
        <w:t xml:space="preserve"> </w:t>
      </w:r>
      <w:r w:rsidRPr="002B1FDB">
        <w:rPr>
          <w:rFonts w:eastAsia="Calibri"/>
          <w:bCs/>
          <w:sz w:val="26"/>
          <w:szCs w:val="26"/>
        </w:rPr>
        <w:t>1</w:t>
      </w:r>
      <w:r w:rsidR="00DF2C4C" w:rsidRPr="002B1FDB">
        <w:rPr>
          <w:rFonts w:eastAsia="Calibri"/>
          <w:bCs/>
          <w:sz w:val="26"/>
          <w:szCs w:val="26"/>
        </w:rPr>
        <w:t>515151</w:t>
      </w:r>
      <w:r w:rsidR="00754CB8" w:rsidRPr="002B1FDB">
        <w:rPr>
          <w:rFonts w:eastAsia="Calibri"/>
          <w:bCs/>
          <w:sz w:val="26"/>
          <w:szCs w:val="26"/>
        </w:rPr>
        <w:t>,</w:t>
      </w:r>
      <w:r w:rsidR="0073134B" w:rsidRPr="002B1FDB">
        <w:rPr>
          <w:rFonts w:eastAsia="Calibri"/>
          <w:bCs/>
          <w:sz w:val="26"/>
          <w:szCs w:val="26"/>
        </w:rPr>
        <w:t>52</w:t>
      </w:r>
      <w:r w:rsidR="00B8508A">
        <w:rPr>
          <w:rFonts w:eastAsia="Calibri"/>
          <w:bCs/>
          <w:sz w:val="26"/>
          <w:szCs w:val="26"/>
        </w:rPr>
        <w:t xml:space="preserve"> рублей</w:t>
      </w:r>
      <w:r w:rsidR="00754CB8" w:rsidRPr="00735219">
        <w:rPr>
          <w:rFonts w:eastAsia="Calibri"/>
          <w:bCs/>
          <w:sz w:val="26"/>
          <w:szCs w:val="26"/>
        </w:rPr>
        <w:t xml:space="preserve"> - на обеспечение развития и укрепления материально-технической базы домов культуры в населенных пунктах с числом жителей до 50 тыс. </w:t>
      </w:r>
      <w:r w:rsidR="002603CF" w:rsidRPr="00735219">
        <w:rPr>
          <w:rFonts w:eastAsia="Calibri"/>
          <w:bCs/>
          <w:sz w:val="26"/>
          <w:szCs w:val="26"/>
        </w:rPr>
        <w:t>человек (</w:t>
      </w:r>
      <w:r w:rsidR="00754CB8" w:rsidRPr="00735219">
        <w:rPr>
          <w:rFonts w:eastAsia="Calibri"/>
          <w:bCs/>
          <w:sz w:val="26"/>
          <w:szCs w:val="26"/>
        </w:rPr>
        <w:t>софина</w:t>
      </w:r>
      <w:r w:rsidR="00B8508A">
        <w:rPr>
          <w:rFonts w:eastAsia="Calibri"/>
          <w:bCs/>
          <w:sz w:val="26"/>
          <w:szCs w:val="26"/>
        </w:rPr>
        <w:t xml:space="preserve">нсирование из бюджета района – </w:t>
      </w:r>
      <w:r w:rsidR="00B8508A" w:rsidRPr="002B1FDB">
        <w:rPr>
          <w:rFonts w:eastAsia="Calibri"/>
          <w:bCs/>
          <w:sz w:val="26"/>
          <w:szCs w:val="26"/>
        </w:rPr>
        <w:t>15151,52</w:t>
      </w:r>
      <w:r w:rsidR="00B8508A">
        <w:rPr>
          <w:rFonts w:eastAsia="Calibri"/>
          <w:bCs/>
          <w:sz w:val="26"/>
          <w:szCs w:val="26"/>
        </w:rPr>
        <w:t xml:space="preserve"> рубля</w:t>
      </w:r>
      <w:r w:rsidR="00754CB8" w:rsidRPr="00735219">
        <w:rPr>
          <w:rFonts w:eastAsia="Calibri"/>
          <w:bCs/>
          <w:sz w:val="26"/>
          <w:szCs w:val="26"/>
        </w:rPr>
        <w:t xml:space="preserve">); </w:t>
      </w:r>
    </w:p>
    <w:p w:rsidR="003C245C" w:rsidRDefault="00A53002" w:rsidP="00754CB8">
      <w:pPr>
        <w:widowControl/>
        <w:ind w:right="-85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           </w:t>
      </w:r>
      <w:r w:rsidR="00207888" w:rsidRPr="00207888">
        <w:rPr>
          <w:rFonts w:eastAsia="Calibri"/>
          <w:bCs/>
          <w:sz w:val="26"/>
          <w:szCs w:val="26"/>
        </w:rPr>
        <w:t xml:space="preserve">2) </w:t>
      </w:r>
      <w:r w:rsidR="002F66BE">
        <w:rPr>
          <w:rFonts w:eastAsia="Calibri"/>
          <w:bCs/>
          <w:sz w:val="26"/>
          <w:szCs w:val="26"/>
        </w:rPr>
        <w:t>103863,76</w:t>
      </w:r>
      <w:r w:rsidR="00207888" w:rsidRPr="00207888">
        <w:rPr>
          <w:rFonts w:eastAsia="Calibri"/>
          <w:bCs/>
          <w:sz w:val="26"/>
          <w:szCs w:val="26"/>
        </w:rPr>
        <w:t xml:space="preserve"> рублей </w:t>
      </w:r>
      <w:r w:rsidR="00207888">
        <w:rPr>
          <w:rFonts w:eastAsia="Calibri"/>
          <w:bCs/>
          <w:sz w:val="26"/>
          <w:szCs w:val="26"/>
        </w:rPr>
        <w:t>–</w:t>
      </w:r>
      <w:r w:rsidR="003C245C" w:rsidRPr="00207888">
        <w:rPr>
          <w:rFonts w:eastAsia="Calibri"/>
          <w:bCs/>
          <w:sz w:val="26"/>
          <w:szCs w:val="26"/>
        </w:rPr>
        <w:t xml:space="preserve"> </w:t>
      </w:r>
      <w:r w:rsidR="00207888">
        <w:rPr>
          <w:rFonts w:eastAsia="Calibri"/>
          <w:bCs/>
          <w:sz w:val="26"/>
          <w:szCs w:val="26"/>
        </w:rPr>
        <w:t>модернизация библиотек в части комплектования книжных фондов библиотек муниципальных образований</w:t>
      </w:r>
      <w:r w:rsidR="003C245C" w:rsidRPr="00207888">
        <w:rPr>
          <w:rFonts w:eastAsia="Calibri"/>
          <w:bCs/>
          <w:sz w:val="26"/>
          <w:szCs w:val="26"/>
        </w:rPr>
        <w:t>, (софинансирование из бю</w:t>
      </w:r>
      <w:r w:rsidR="00207888" w:rsidRPr="00207888">
        <w:rPr>
          <w:rFonts w:eastAsia="Calibri"/>
          <w:bCs/>
          <w:sz w:val="26"/>
          <w:szCs w:val="26"/>
        </w:rPr>
        <w:t xml:space="preserve">джета района -  </w:t>
      </w:r>
      <w:r w:rsidR="002F66BE">
        <w:rPr>
          <w:rFonts w:eastAsia="Calibri"/>
          <w:bCs/>
          <w:sz w:val="26"/>
          <w:szCs w:val="26"/>
        </w:rPr>
        <w:t>103,86</w:t>
      </w:r>
      <w:r w:rsidR="00207888" w:rsidRPr="00207888">
        <w:rPr>
          <w:rFonts w:eastAsia="Calibri"/>
          <w:bCs/>
          <w:sz w:val="26"/>
          <w:szCs w:val="26"/>
        </w:rPr>
        <w:t xml:space="preserve"> рублей</w:t>
      </w:r>
      <w:r w:rsidR="003C245C" w:rsidRPr="00207888">
        <w:rPr>
          <w:rFonts w:eastAsia="Calibri"/>
          <w:bCs/>
          <w:sz w:val="26"/>
          <w:szCs w:val="26"/>
        </w:rPr>
        <w:t>);</w:t>
      </w:r>
      <w:r w:rsidR="00F44ED9" w:rsidRPr="00735219">
        <w:rPr>
          <w:rFonts w:eastAsia="Calibri"/>
          <w:bCs/>
          <w:sz w:val="26"/>
          <w:szCs w:val="26"/>
        </w:rPr>
        <w:t xml:space="preserve"> </w:t>
      </w:r>
    </w:p>
    <w:p w:rsidR="00373483" w:rsidRPr="00735219" w:rsidRDefault="00373483" w:rsidP="00754CB8">
      <w:pPr>
        <w:widowControl/>
        <w:ind w:right="-85"/>
        <w:jc w:val="both"/>
        <w:rPr>
          <w:rFonts w:eastAsia="Calibri"/>
          <w:bCs/>
          <w:sz w:val="26"/>
          <w:szCs w:val="26"/>
        </w:rPr>
      </w:pPr>
    </w:p>
    <w:p w:rsidR="00373483" w:rsidRPr="00735219" w:rsidRDefault="00A53002" w:rsidP="003232AC">
      <w:pPr>
        <w:widowControl/>
        <w:ind w:right="-85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           </w:t>
      </w:r>
      <w:r w:rsidR="00373483" w:rsidRPr="00735219">
        <w:rPr>
          <w:rFonts w:eastAsia="Calibri"/>
          <w:bCs/>
          <w:sz w:val="26"/>
          <w:szCs w:val="26"/>
        </w:rPr>
        <w:t>1</w:t>
      </w:r>
      <w:r w:rsidR="003232AC" w:rsidRPr="00735219">
        <w:rPr>
          <w:rFonts w:eastAsia="Calibri"/>
          <w:bCs/>
          <w:sz w:val="26"/>
          <w:szCs w:val="26"/>
        </w:rPr>
        <w:t xml:space="preserve">. </w:t>
      </w:r>
      <w:r w:rsidR="00373483" w:rsidRPr="00735219">
        <w:rPr>
          <w:rFonts w:eastAsia="Calibri"/>
          <w:bCs/>
          <w:sz w:val="26"/>
          <w:szCs w:val="26"/>
        </w:rPr>
        <w:t xml:space="preserve">Муниципальная </w:t>
      </w:r>
      <w:r w:rsidR="00855803">
        <w:rPr>
          <w:rFonts w:eastAsia="Calibri"/>
          <w:bCs/>
          <w:sz w:val="26"/>
          <w:szCs w:val="26"/>
        </w:rPr>
        <w:t>под</w:t>
      </w:r>
      <w:r w:rsidR="00373483" w:rsidRPr="00735219">
        <w:rPr>
          <w:rFonts w:eastAsia="Calibri"/>
          <w:bCs/>
          <w:sz w:val="26"/>
          <w:szCs w:val="26"/>
        </w:rPr>
        <w:t xml:space="preserve">программа </w:t>
      </w:r>
      <w:r w:rsidR="00373483" w:rsidRPr="00FD1CA1">
        <w:rPr>
          <w:rFonts w:eastAsia="Calibri"/>
          <w:b/>
          <w:bCs/>
          <w:sz w:val="26"/>
          <w:szCs w:val="26"/>
        </w:rPr>
        <w:t>«</w:t>
      </w:r>
      <w:r w:rsidR="00373483" w:rsidRPr="00735219">
        <w:rPr>
          <w:b/>
          <w:color w:val="000000"/>
          <w:sz w:val="26"/>
          <w:szCs w:val="26"/>
        </w:rPr>
        <w:t>Организация библиотечного обслуживания населения</w:t>
      </w:r>
      <w:r w:rsidR="00373483" w:rsidRPr="00FD1CA1">
        <w:rPr>
          <w:b/>
          <w:color w:val="000000"/>
          <w:sz w:val="26"/>
          <w:szCs w:val="26"/>
        </w:rPr>
        <w:t xml:space="preserve">» </w:t>
      </w:r>
      <w:r w:rsidR="00373483" w:rsidRPr="00735219">
        <w:rPr>
          <w:color w:val="000000"/>
          <w:sz w:val="26"/>
          <w:szCs w:val="26"/>
        </w:rPr>
        <w:t>на 202</w:t>
      </w:r>
      <w:r w:rsidR="0098532E">
        <w:rPr>
          <w:color w:val="000000"/>
          <w:sz w:val="26"/>
          <w:szCs w:val="26"/>
        </w:rPr>
        <w:t>2</w:t>
      </w:r>
      <w:r w:rsidR="00373483" w:rsidRPr="00735219">
        <w:rPr>
          <w:color w:val="000000"/>
          <w:sz w:val="26"/>
          <w:szCs w:val="26"/>
        </w:rPr>
        <w:t xml:space="preserve"> год направлена на реализацию муниципальной программы для исполнения бюджета района.  </w:t>
      </w:r>
    </w:p>
    <w:p w:rsidR="00373483" w:rsidRPr="00735219" w:rsidRDefault="00373483" w:rsidP="003232AC">
      <w:pPr>
        <w:widowControl/>
        <w:ind w:right="-85"/>
        <w:jc w:val="both"/>
        <w:rPr>
          <w:rFonts w:eastAsia="Calibri"/>
          <w:bCs/>
          <w:sz w:val="26"/>
          <w:szCs w:val="26"/>
        </w:rPr>
      </w:pPr>
    </w:p>
    <w:p w:rsidR="003232AC" w:rsidRPr="00735219" w:rsidRDefault="003232AC" w:rsidP="00373483">
      <w:pPr>
        <w:widowControl/>
        <w:ind w:right="-85" w:firstLine="851"/>
        <w:jc w:val="both"/>
        <w:rPr>
          <w:sz w:val="26"/>
          <w:szCs w:val="26"/>
          <w:shd w:val="clear" w:color="auto" w:fill="FFFFFF"/>
        </w:rPr>
      </w:pPr>
      <w:r w:rsidRPr="00735219">
        <w:rPr>
          <w:rFonts w:eastAsia="Calibri"/>
          <w:bCs/>
          <w:sz w:val="26"/>
          <w:szCs w:val="26"/>
        </w:rPr>
        <w:t>Целью муниципальной подпрограммы</w:t>
      </w:r>
      <w:r w:rsidRPr="00735219">
        <w:rPr>
          <w:color w:val="000000"/>
          <w:sz w:val="26"/>
          <w:szCs w:val="26"/>
        </w:rPr>
        <w:t xml:space="preserve"> </w:t>
      </w:r>
      <w:r w:rsidRPr="00735219">
        <w:rPr>
          <w:b/>
          <w:color w:val="000000"/>
          <w:sz w:val="26"/>
          <w:szCs w:val="26"/>
        </w:rPr>
        <w:t>«Организация библиотечного обслуживания населения</w:t>
      </w:r>
      <w:r w:rsidRPr="00735219">
        <w:rPr>
          <w:color w:val="000000"/>
          <w:sz w:val="26"/>
          <w:szCs w:val="26"/>
        </w:rPr>
        <w:t xml:space="preserve">» </w:t>
      </w:r>
      <w:r w:rsidRPr="00735219">
        <w:rPr>
          <w:bCs/>
          <w:sz w:val="26"/>
          <w:szCs w:val="26"/>
          <w:shd w:val="clear" w:color="auto" w:fill="FFFFFF"/>
        </w:rPr>
        <w:t xml:space="preserve">является </w:t>
      </w:r>
      <w:r w:rsidR="00373483" w:rsidRPr="00735219">
        <w:rPr>
          <w:sz w:val="26"/>
          <w:szCs w:val="26"/>
          <w:shd w:val="clear" w:color="auto" w:fill="FFFFFF"/>
        </w:rPr>
        <w:t xml:space="preserve">совершенствование системы библиотечного обслуживания, повышения качества и доступности библиотечных услуг для населения Можгинского района, вне зависимости от </w:t>
      </w:r>
      <w:r w:rsidR="00735219">
        <w:rPr>
          <w:sz w:val="26"/>
          <w:szCs w:val="26"/>
          <w:shd w:val="clear" w:color="auto" w:fill="FFFFFF"/>
        </w:rPr>
        <w:t xml:space="preserve">места </w:t>
      </w:r>
      <w:r w:rsidR="00373483" w:rsidRPr="00735219">
        <w:rPr>
          <w:sz w:val="26"/>
          <w:szCs w:val="26"/>
          <w:shd w:val="clear" w:color="auto" w:fill="FFFFFF"/>
        </w:rPr>
        <w:t>проживания</w:t>
      </w:r>
      <w:r w:rsidRPr="00735219">
        <w:rPr>
          <w:sz w:val="26"/>
          <w:szCs w:val="26"/>
          <w:shd w:val="clear" w:color="auto" w:fill="FFFFFF"/>
        </w:rPr>
        <w:t>.</w:t>
      </w:r>
    </w:p>
    <w:p w:rsidR="00201D56" w:rsidRPr="00735219" w:rsidRDefault="00201D56" w:rsidP="003232AC">
      <w:pPr>
        <w:widowControl/>
        <w:ind w:right="-85"/>
        <w:jc w:val="both"/>
        <w:rPr>
          <w:sz w:val="26"/>
          <w:szCs w:val="26"/>
          <w:shd w:val="clear" w:color="auto" w:fill="FFFFFF"/>
        </w:rPr>
      </w:pPr>
    </w:p>
    <w:p w:rsidR="005F5237" w:rsidRDefault="00B701C4" w:rsidP="005F5237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  <w:r w:rsidRPr="00735219">
        <w:rPr>
          <w:sz w:val="26"/>
          <w:szCs w:val="26"/>
          <w:shd w:val="clear" w:color="auto" w:fill="FFFFFF"/>
        </w:rPr>
        <w:t xml:space="preserve"> Расходы по подпрограмме</w:t>
      </w:r>
      <w:r w:rsidR="005F5237">
        <w:rPr>
          <w:sz w:val="26"/>
          <w:szCs w:val="26"/>
          <w:shd w:val="clear" w:color="auto" w:fill="FFFFFF"/>
        </w:rPr>
        <w:t xml:space="preserve"> за 202</w:t>
      </w:r>
      <w:r w:rsidR="0098532E">
        <w:rPr>
          <w:sz w:val="26"/>
          <w:szCs w:val="26"/>
          <w:shd w:val="clear" w:color="auto" w:fill="FFFFFF"/>
        </w:rPr>
        <w:t>2</w:t>
      </w:r>
      <w:r w:rsidR="005F5237">
        <w:rPr>
          <w:sz w:val="26"/>
          <w:szCs w:val="26"/>
          <w:shd w:val="clear" w:color="auto" w:fill="FFFFFF"/>
        </w:rPr>
        <w:t xml:space="preserve"> год составили </w:t>
      </w:r>
      <w:r w:rsidR="005F5237" w:rsidRPr="00735219">
        <w:rPr>
          <w:color w:val="000000"/>
          <w:sz w:val="26"/>
          <w:szCs w:val="26"/>
        </w:rPr>
        <w:t>(</w:t>
      </w:r>
      <w:r w:rsidR="002F66BE">
        <w:rPr>
          <w:color w:val="000000"/>
          <w:sz w:val="26"/>
          <w:szCs w:val="26"/>
        </w:rPr>
        <w:t>14971,20</w:t>
      </w:r>
      <w:r w:rsidR="005F5237" w:rsidRPr="00735219">
        <w:rPr>
          <w:color w:val="000000"/>
          <w:sz w:val="26"/>
          <w:szCs w:val="26"/>
        </w:rPr>
        <w:t xml:space="preserve"> тыс. руб.</w:t>
      </w:r>
      <w:r w:rsidR="002603CF" w:rsidRPr="00735219">
        <w:rPr>
          <w:color w:val="000000"/>
          <w:sz w:val="26"/>
          <w:szCs w:val="26"/>
        </w:rPr>
        <w:t>)</w:t>
      </w:r>
      <w:r w:rsidR="002603CF">
        <w:rPr>
          <w:color w:val="000000"/>
          <w:sz w:val="26"/>
          <w:szCs w:val="26"/>
        </w:rPr>
        <w:t>, или</w:t>
      </w:r>
      <w:r w:rsidR="0073134B">
        <w:rPr>
          <w:color w:val="000000"/>
          <w:sz w:val="26"/>
          <w:szCs w:val="26"/>
        </w:rPr>
        <w:t xml:space="preserve"> </w:t>
      </w:r>
      <w:r w:rsidR="00137212">
        <w:rPr>
          <w:color w:val="000000"/>
          <w:sz w:val="26"/>
          <w:szCs w:val="26"/>
        </w:rPr>
        <w:t>98,63</w:t>
      </w:r>
      <w:r w:rsidR="005F5237">
        <w:rPr>
          <w:color w:val="000000"/>
          <w:sz w:val="26"/>
          <w:szCs w:val="26"/>
        </w:rPr>
        <w:t xml:space="preserve"> </w:t>
      </w:r>
      <w:r w:rsidR="002603CF">
        <w:rPr>
          <w:color w:val="000000"/>
          <w:sz w:val="26"/>
          <w:szCs w:val="26"/>
        </w:rPr>
        <w:t>% от</w:t>
      </w:r>
      <w:r w:rsidR="005F5237">
        <w:rPr>
          <w:color w:val="000000"/>
          <w:sz w:val="26"/>
          <w:szCs w:val="26"/>
        </w:rPr>
        <w:t xml:space="preserve"> планового значения </w:t>
      </w:r>
      <w:r w:rsidR="0073134B">
        <w:rPr>
          <w:color w:val="000000"/>
          <w:sz w:val="26"/>
          <w:szCs w:val="26"/>
        </w:rPr>
        <w:t>(</w:t>
      </w:r>
      <w:r w:rsidR="002F66BE">
        <w:rPr>
          <w:color w:val="000000"/>
          <w:sz w:val="26"/>
          <w:szCs w:val="26"/>
        </w:rPr>
        <w:t>15179,40</w:t>
      </w:r>
      <w:r w:rsidR="005F5237">
        <w:rPr>
          <w:color w:val="000000"/>
          <w:sz w:val="26"/>
          <w:szCs w:val="26"/>
        </w:rPr>
        <w:t xml:space="preserve"> </w:t>
      </w:r>
      <w:r w:rsidR="005F5237" w:rsidRPr="00735219">
        <w:rPr>
          <w:color w:val="000000"/>
          <w:sz w:val="26"/>
          <w:szCs w:val="26"/>
        </w:rPr>
        <w:t>тыс. руб.)</w:t>
      </w:r>
      <w:r w:rsidR="005F5237">
        <w:rPr>
          <w:color w:val="000000"/>
          <w:sz w:val="26"/>
          <w:szCs w:val="26"/>
        </w:rPr>
        <w:t>.</w:t>
      </w:r>
    </w:p>
    <w:p w:rsidR="005F5237" w:rsidRPr="005F5237" w:rsidRDefault="005F5237" w:rsidP="005F5237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</w:p>
    <w:p w:rsidR="005F5237" w:rsidRPr="00137212" w:rsidRDefault="00EF5D2C" w:rsidP="00201D56">
      <w:pPr>
        <w:widowControl/>
        <w:ind w:right="-85" w:firstLine="709"/>
        <w:jc w:val="both"/>
        <w:rPr>
          <w:color w:val="000000"/>
          <w:sz w:val="26"/>
          <w:szCs w:val="26"/>
        </w:rPr>
      </w:pPr>
      <w:r w:rsidRPr="00137212">
        <w:rPr>
          <w:color w:val="000000"/>
          <w:sz w:val="26"/>
          <w:szCs w:val="26"/>
        </w:rPr>
        <w:t>Снижение расходов в 202</w:t>
      </w:r>
      <w:r w:rsidR="0098532E" w:rsidRPr="00137212">
        <w:rPr>
          <w:color w:val="000000"/>
          <w:sz w:val="26"/>
          <w:szCs w:val="26"/>
        </w:rPr>
        <w:t>2</w:t>
      </w:r>
      <w:r w:rsidRPr="00137212">
        <w:rPr>
          <w:color w:val="000000"/>
          <w:sz w:val="26"/>
          <w:szCs w:val="26"/>
        </w:rPr>
        <w:t xml:space="preserve"> году обусловлено, тем</w:t>
      </w:r>
      <w:r w:rsidR="00882875" w:rsidRPr="00137212">
        <w:rPr>
          <w:color w:val="000000"/>
          <w:sz w:val="26"/>
          <w:szCs w:val="26"/>
        </w:rPr>
        <w:t>,</w:t>
      </w:r>
      <w:r w:rsidRPr="00137212">
        <w:rPr>
          <w:color w:val="000000"/>
          <w:sz w:val="26"/>
          <w:szCs w:val="26"/>
        </w:rPr>
        <w:t xml:space="preserve"> что произошло отклонение значений целевого показателя, </w:t>
      </w:r>
      <w:r w:rsidR="00137212" w:rsidRPr="00137212">
        <w:rPr>
          <w:color w:val="000000"/>
          <w:sz w:val="26"/>
          <w:szCs w:val="26"/>
        </w:rPr>
        <w:t xml:space="preserve">в </w:t>
      </w:r>
      <w:r w:rsidR="00137212" w:rsidRPr="00137212">
        <w:rPr>
          <w:sz w:val="26"/>
          <w:szCs w:val="26"/>
        </w:rPr>
        <w:t>связи с тем, что изменился учет посещений в АИС «Статистика», из посещения в стационаре убрали посещение массовых мероприятий внестационара, который раньше учитывался</w:t>
      </w:r>
      <w:r w:rsidRPr="00137212">
        <w:rPr>
          <w:color w:val="000000"/>
          <w:sz w:val="26"/>
          <w:szCs w:val="26"/>
        </w:rPr>
        <w:t xml:space="preserve">. </w:t>
      </w:r>
    </w:p>
    <w:p w:rsidR="00201D56" w:rsidRPr="00137212" w:rsidRDefault="00EF5D2C" w:rsidP="00201D56">
      <w:pPr>
        <w:widowControl/>
        <w:ind w:right="-85" w:firstLine="709"/>
        <w:jc w:val="both"/>
        <w:rPr>
          <w:color w:val="000000"/>
          <w:sz w:val="26"/>
          <w:szCs w:val="26"/>
        </w:rPr>
      </w:pPr>
      <w:r w:rsidRPr="00137212">
        <w:rPr>
          <w:color w:val="000000"/>
          <w:sz w:val="26"/>
          <w:szCs w:val="26"/>
        </w:rPr>
        <w:t xml:space="preserve"> </w:t>
      </w:r>
    </w:p>
    <w:p w:rsidR="007512A7" w:rsidRPr="00735219" w:rsidRDefault="007512A7" w:rsidP="00201D56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  <w:r w:rsidRPr="00735219">
        <w:rPr>
          <w:color w:val="000000"/>
          <w:sz w:val="26"/>
          <w:szCs w:val="26"/>
        </w:rPr>
        <w:t>Реализация в 202</w:t>
      </w:r>
      <w:r w:rsidR="0098532E">
        <w:rPr>
          <w:color w:val="000000"/>
          <w:sz w:val="26"/>
          <w:szCs w:val="26"/>
        </w:rPr>
        <w:t>2</w:t>
      </w:r>
      <w:r w:rsidRPr="00735219">
        <w:rPr>
          <w:color w:val="000000"/>
          <w:sz w:val="26"/>
          <w:szCs w:val="26"/>
        </w:rPr>
        <w:t xml:space="preserve"> году </w:t>
      </w:r>
      <w:r w:rsidR="00201D56" w:rsidRPr="00735219">
        <w:rPr>
          <w:color w:val="000000"/>
          <w:sz w:val="26"/>
          <w:szCs w:val="26"/>
        </w:rPr>
        <w:t xml:space="preserve">мероприятия муниципальной </w:t>
      </w:r>
      <w:r w:rsidR="00855803">
        <w:rPr>
          <w:color w:val="000000"/>
          <w:sz w:val="26"/>
          <w:szCs w:val="26"/>
        </w:rPr>
        <w:t>под</w:t>
      </w:r>
      <w:r w:rsidR="00201D56" w:rsidRPr="00735219">
        <w:rPr>
          <w:color w:val="000000"/>
          <w:sz w:val="26"/>
          <w:szCs w:val="26"/>
        </w:rPr>
        <w:t xml:space="preserve">программы «Организация библиотечного обслуживания населения» способствовала совершенствованию </w:t>
      </w:r>
      <w:r w:rsidR="00201D56" w:rsidRPr="00735219">
        <w:rPr>
          <w:sz w:val="26"/>
          <w:szCs w:val="26"/>
          <w:shd w:val="clear" w:color="auto" w:fill="FFFFFF"/>
        </w:rPr>
        <w:t>доступа к необходимым различным информационным ресурсам, практическим и функциональным знаниям для образования, интеллектуального роста и художественно-эстетического развития всех категорий </w:t>
      </w:r>
      <w:r w:rsidR="00201D56" w:rsidRPr="00735219">
        <w:rPr>
          <w:b/>
          <w:bCs/>
          <w:sz w:val="26"/>
          <w:szCs w:val="26"/>
          <w:shd w:val="clear" w:color="auto" w:fill="FFFFFF"/>
        </w:rPr>
        <w:t>населения</w:t>
      </w:r>
      <w:r w:rsidR="00201D56" w:rsidRPr="00735219">
        <w:rPr>
          <w:sz w:val="26"/>
          <w:szCs w:val="26"/>
          <w:shd w:val="clear" w:color="auto" w:fill="FFFFFF"/>
        </w:rPr>
        <w:t xml:space="preserve"> Можгинского района, их социальной реализации и адаптации в социуме, достижению положительных результатов направленных на организацию библиотечного обслуживания.  </w:t>
      </w:r>
    </w:p>
    <w:p w:rsidR="00BE7B43" w:rsidRPr="00735219" w:rsidRDefault="00BE7B43" w:rsidP="00201D56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</w:p>
    <w:p w:rsidR="00201D56" w:rsidRPr="00735219" w:rsidRDefault="00201D56" w:rsidP="00201D56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  <w:r w:rsidRPr="00735219">
        <w:rPr>
          <w:sz w:val="26"/>
          <w:szCs w:val="26"/>
          <w:shd w:val="clear" w:color="auto" w:fill="FFFFFF"/>
        </w:rPr>
        <w:t>В течение 202</w:t>
      </w:r>
      <w:r w:rsidR="0098532E">
        <w:rPr>
          <w:sz w:val="26"/>
          <w:szCs w:val="26"/>
          <w:shd w:val="clear" w:color="auto" w:fill="FFFFFF"/>
        </w:rPr>
        <w:t xml:space="preserve">2 </w:t>
      </w:r>
      <w:r w:rsidRPr="00735219">
        <w:rPr>
          <w:sz w:val="26"/>
          <w:szCs w:val="26"/>
          <w:shd w:val="clear" w:color="auto" w:fill="FFFFFF"/>
        </w:rPr>
        <w:t xml:space="preserve">года </w:t>
      </w:r>
      <w:r w:rsidR="002603CF" w:rsidRPr="00735219">
        <w:rPr>
          <w:sz w:val="26"/>
          <w:szCs w:val="26"/>
          <w:shd w:val="clear" w:color="auto" w:fill="FFFFFF"/>
        </w:rPr>
        <w:t>были достигнуты</w:t>
      </w:r>
      <w:r w:rsidRPr="00735219">
        <w:rPr>
          <w:sz w:val="26"/>
          <w:szCs w:val="26"/>
          <w:shd w:val="clear" w:color="auto" w:fill="FFFFFF"/>
        </w:rPr>
        <w:t xml:space="preserve"> следующие задачи:</w:t>
      </w:r>
    </w:p>
    <w:p w:rsidR="00201D56" w:rsidRDefault="003966A4" w:rsidP="00201D56">
      <w:pPr>
        <w:pStyle w:val="aa"/>
        <w:widowControl/>
        <w:numPr>
          <w:ilvl w:val="0"/>
          <w:numId w:val="4"/>
        </w:numPr>
        <w:ind w:right="-85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Обеспечение сохранности библиотечных фондов.</w:t>
      </w:r>
    </w:p>
    <w:p w:rsidR="003966A4" w:rsidRDefault="003966A4" w:rsidP="00201D56">
      <w:pPr>
        <w:pStyle w:val="aa"/>
        <w:widowControl/>
        <w:numPr>
          <w:ilvl w:val="0"/>
          <w:numId w:val="4"/>
        </w:numPr>
        <w:ind w:right="-85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Обновление и комплектование библиотечных фондов, обеспечение их сохранности.</w:t>
      </w:r>
    </w:p>
    <w:p w:rsidR="003966A4" w:rsidRDefault="003966A4" w:rsidP="00201D56">
      <w:pPr>
        <w:pStyle w:val="aa"/>
        <w:widowControl/>
        <w:numPr>
          <w:ilvl w:val="0"/>
          <w:numId w:val="4"/>
        </w:numPr>
        <w:ind w:right="-85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Внедрение в практику работы библиотек современных информационных технологий, создание электронных каталогов и баз данных. </w:t>
      </w:r>
    </w:p>
    <w:p w:rsidR="003966A4" w:rsidRPr="00735219" w:rsidRDefault="003966A4" w:rsidP="00201D56">
      <w:pPr>
        <w:pStyle w:val="aa"/>
        <w:widowControl/>
        <w:numPr>
          <w:ilvl w:val="0"/>
          <w:numId w:val="4"/>
        </w:numPr>
        <w:ind w:right="-85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Развитие новых форм и методов оказания библиотечных услуг.  </w:t>
      </w:r>
    </w:p>
    <w:p w:rsidR="00201D56" w:rsidRPr="00735219" w:rsidRDefault="00201D56" w:rsidP="00201D56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</w:p>
    <w:p w:rsidR="00373483" w:rsidRPr="00735219" w:rsidRDefault="00373483" w:rsidP="00201D56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  <w:r w:rsidRPr="00735219">
        <w:rPr>
          <w:sz w:val="26"/>
          <w:szCs w:val="26"/>
          <w:shd w:val="clear" w:color="auto" w:fill="FFFFFF"/>
        </w:rPr>
        <w:t xml:space="preserve">Намеченные Программой цели и задачи, запланированные результаты количественных и качественных показателей эффективности реализации мероприятий в целом достигнуты.  </w:t>
      </w:r>
    </w:p>
    <w:p w:rsidR="0000278D" w:rsidRPr="00735219" w:rsidRDefault="0000278D" w:rsidP="00201D56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</w:p>
    <w:p w:rsidR="0000278D" w:rsidRPr="00735219" w:rsidRDefault="0000278D" w:rsidP="0000278D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  <w:r w:rsidRPr="00735219">
        <w:rPr>
          <w:sz w:val="26"/>
          <w:szCs w:val="26"/>
          <w:shd w:val="clear" w:color="auto" w:fill="FFFFFF"/>
        </w:rPr>
        <w:t xml:space="preserve">2. Муниципальная </w:t>
      </w:r>
      <w:r w:rsidR="00855803">
        <w:rPr>
          <w:sz w:val="26"/>
          <w:szCs w:val="26"/>
          <w:shd w:val="clear" w:color="auto" w:fill="FFFFFF"/>
        </w:rPr>
        <w:t>под</w:t>
      </w:r>
      <w:r w:rsidRPr="00735219">
        <w:rPr>
          <w:sz w:val="26"/>
          <w:szCs w:val="26"/>
          <w:shd w:val="clear" w:color="auto" w:fill="FFFFFF"/>
        </w:rPr>
        <w:t xml:space="preserve">программа </w:t>
      </w:r>
      <w:r w:rsidRPr="00FD1CA1">
        <w:rPr>
          <w:b/>
          <w:sz w:val="26"/>
          <w:szCs w:val="26"/>
          <w:shd w:val="clear" w:color="auto" w:fill="FFFFFF"/>
        </w:rPr>
        <w:t>«</w:t>
      </w:r>
      <w:r w:rsidRPr="00735219">
        <w:rPr>
          <w:b/>
          <w:color w:val="000000"/>
          <w:sz w:val="26"/>
          <w:szCs w:val="26"/>
        </w:rPr>
        <w:t>Организация досуга и предоставление услуг организаций культуры</w:t>
      </w:r>
      <w:r w:rsidRPr="00FD1CA1">
        <w:rPr>
          <w:b/>
          <w:sz w:val="26"/>
          <w:szCs w:val="26"/>
          <w:shd w:val="clear" w:color="auto" w:fill="FFFFFF"/>
        </w:rPr>
        <w:t>»</w:t>
      </w:r>
      <w:r w:rsidRPr="00735219">
        <w:rPr>
          <w:sz w:val="26"/>
          <w:szCs w:val="26"/>
          <w:shd w:val="clear" w:color="auto" w:fill="FFFFFF"/>
        </w:rPr>
        <w:t xml:space="preserve"> на 202</w:t>
      </w:r>
      <w:r w:rsidR="003966A4">
        <w:rPr>
          <w:sz w:val="26"/>
          <w:szCs w:val="26"/>
          <w:shd w:val="clear" w:color="auto" w:fill="FFFFFF"/>
        </w:rPr>
        <w:t>2</w:t>
      </w:r>
      <w:r w:rsidRPr="00735219">
        <w:rPr>
          <w:sz w:val="26"/>
          <w:szCs w:val="26"/>
          <w:shd w:val="clear" w:color="auto" w:fill="FFFFFF"/>
        </w:rPr>
        <w:t xml:space="preserve"> год направлена на реализацию муниципальной программы для исполнения бюджета района.  </w:t>
      </w:r>
    </w:p>
    <w:p w:rsidR="0000278D" w:rsidRPr="00735219" w:rsidRDefault="0000278D" w:rsidP="0000278D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</w:p>
    <w:p w:rsidR="0000278D" w:rsidRPr="00735219" w:rsidRDefault="0000278D" w:rsidP="0000278D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  <w:r w:rsidRPr="00735219">
        <w:rPr>
          <w:sz w:val="26"/>
          <w:szCs w:val="26"/>
          <w:shd w:val="clear" w:color="auto" w:fill="FFFFFF"/>
        </w:rPr>
        <w:t xml:space="preserve">Целью муниципальной подпрограммы </w:t>
      </w:r>
      <w:r w:rsidRPr="00735219">
        <w:rPr>
          <w:b/>
          <w:sz w:val="26"/>
          <w:szCs w:val="26"/>
          <w:shd w:val="clear" w:color="auto" w:fill="FFFFFF"/>
        </w:rPr>
        <w:t>«</w:t>
      </w:r>
      <w:r w:rsidRPr="00735219">
        <w:rPr>
          <w:b/>
          <w:color w:val="000000"/>
          <w:sz w:val="26"/>
          <w:szCs w:val="26"/>
        </w:rPr>
        <w:t>Организация досуга и предоставление услуг организаций культуры</w:t>
      </w:r>
      <w:r w:rsidRPr="00735219">
        <w:rPr>
          <w:b/>
          <w:sz w:val="26"/>
          <w:szCs w:val="26"/>
          <w:shd w:val="clear" w:color="auto" w:fill="FFFFFF"/>
        </w:rPr>
        <w:t>»</w:t>
      </w:r>
      <w:r w:rsidRPr="00735219">
        <w:rPr>
          <w:sz w:val="26"/>
          <w:szCs w:val="26"/>
          <w:shd w:val="clear" w:color="auto" w:fill="FFFFFF"/>
        </w:rPr>
        <w:t xml:space="preserve"> является создание условий для раскрытия творческого потенциала личности, удовлетворения жител</w:t>
      </w:r>
      <w:r w:rsidR="00A74650">
        <w:rPr>
          <w:sz w:val="26"/>
          <w:szCs w:val="26"/>
          <w:shd w:val="clear" w:color="auto" w:fill="FFFFFF"/>
        </w:rPr>
        <w:t>ями</w:t>
      </w:r>
      <w:r w:rsidRPr="00735219">
        <w:rPr>
          <w:sz w:val="26"/>
          <w:szCs w:val="26"/>
          <w:shd w:val="clear" w:color="auto" w:fill="FFFFFF"/>
        </w:rPr>
        <w:t xml:space="preserve"> района своих духовных и культурных потребностей, содержательного использования свободного времени.</w:t>
      </w:r>
    </w:p>
    <w:p w:rsidR="0000278D" w:rsidRPr="00735219" w:rsidRDefault="0000278D" w:rsidP="0000278D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</w:p>
    <w:p w:rsidR="0000278D" w:rsidRDefault="0000278D" w:rsidP="0000278D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  <w:r w:rsidRPr="00735219">
        <w:rPr>
          <w:sz w:val="26"/>
          <w:szCs w:val="26"/>
          <w:shd w:val="clear" w:color="auto" w:fill="FFFFFF"/>
        </w:rPr>
        <w:lastRenderedPageBreak/>
        <w:t xml:space="preserve"> Расходы по </w:t>
      </w:r>
      <w:r w:rsidR="002603CF" w:rsidRPr="00735219">
        <w:rPr>
          <w:sz w:val="26"/>
          <w:szCs w:val="26"/>
          <w:shd w:val="clear" w:color="auto" w:fill="FFFFFF"/>
        </w:rPr>
        <w:t xml:space="preserve">подпрограмме </w:t>
      </w:r>
      <w:r w:rsidR="002603CF">
        <w:rPr>
          <w:sz w:val="26"/>
          <w:szCs w:val="26"/>
          <w:shd w:val="clear" w:color="auto" w:fill="FFFFFF"/>
        </w:rPr>
        <w:t>за</w:t>
      </w:r>
      <w:r w:rsidR="00042B0D">
        <w:rPr>
          <w:sz w:val="26"/>
          <w:szCs w:val="26"/>
          <w:shd w:val="clear" w:color="auto" w:fill="FFFFFF"/>
        </w:rPr>
        <w:t xml:space="preserve"> 202</w:t>
      </w:r>
      <w:r w:rsidR="00A74650">
        <w:rPr>
          <w:sz w:val="26"/>
          <w:szCs w:val="26"/>
          <w:shd w:val="clear" w:color="auto" w:fill="FFFFFF"/>
        </w:rPr>
        <w:t>2</w:t>
      </w:r>
      <w:r w:rsidR="00042B0D">
        <w:rPr>
          <w:sz w:val="26"/>
          <w:szCs w:val="26"/>
          <w:shd w:val="clear" w:color="auto" w:fill="FFFFFF"/>
        </w:rPr>
        <w:t xml:space="preserve"> год </w:t>
      </w:r>
      <w:r w:rsidR="00042B0D" w:rsidRPr="0073134B">
        <w:rPr>
          <w:sz w:val="26"/>
          <w:szCs w:val="26"/>
          <w:shd w:val="clear" w:color="auto" w:fill="FFFFFF"/>
        </w:rPr>
        <w:t xml:space="preserve">составили </w:t>
      </w:r>
      <w:r w:rsidR="0073134B" w:rsidRPr="0073134B">
        <w:rPr>
          <w:sz w:val="26"/>
          <w:szCs w:val="26"/>
          <w:shd w:val="clear" w:color="auto" w:fill="FFFFFF"/>
        </w:rPr>
        <w:t>(</w:t>
      </w:r>
      <w:r w:rsidR="00137212">
        <w:rPr>
          <w:sz w:val="26"/>
          <w:szCs w:val="26"/>
          <w:shd w:val="clear" w:color="auto" w:fill="FFFFFF"/>
        </w:rPr>
        <w:t>65140,30</w:t>
      </w:r>
      <w:r w:rsidR="00042B0D" w:rsidRPr="0073134B">
        <w:rPr>
          <w:sz w:val="26"/>
          <w:szCs w:val="26"/>
          <w:shd w:val="clear" w:color="auto" w:fill="FFFFFF"/>
        </w:rPr>
        <w:t xml:space="preserve"> тыс. руб.),</w:t>
      </w:r>
      <w:r w:rsidR="0073134B">
        <w:rPr>
          <w:sz w:val="26"/>
          <w:szCs w:val="26"/>
          <w:shd w:val="clear" w:color="auto" w:fill="FFFFFF"/>
        </w:rPr>
        <w:t xml:space="preserve"> или </w:t>
      </w:r>
      <w:r w:rsidR="00137212">
        <w:rPr>
          <w:sz w:val="26"/>
          <w:szCs w:val="26"/>
          <w:shd w:val="clear" w:color="auto" w:fill="FFFFFF"/>
        </w:rPr>
        <w:t xml:space="preserve">99,57 </w:t>
      </w:r>
      <w:r w:rsidR="002603CF">
        <w:rPr>
          <w:sz w:val="26"/>
          <w:szCs w:val="26"/>
          <w:shd w:val="clear" w:color="auto" w:fill="FFFFFF"/>
        </w:rPr>
        <w:t xml:space="preserve">% </w:t>
      </w:r>
      <w:r w:rsidR="002603CF" w:rsidRPr="00735219">
        <w:rPr>
          <w:sz w:val="26"/>
          <w:szCs w:val="26"/>
          <w:shd w:val="clear" w:color="auto" w:fill="FFFFFF"/>
        </w:rPr>
        <w:t>от</w:t>
      </w:r>
      <w:r w:rsidRPr="00735219">
        <w:rPr>
          <w:sz w:val="26"/>
          <w:szCs w:val="26"/>
          <w:shd w:val="clear" w:color="auto" w:fill="FFFFFF"/>
        </w:rPr>
        <w:t xml:space="preserve"> планового </w:t>
      </w:r>
      <w:r w:rsidRPr="0073134B">
        <w:rPr>
          <w:sz w:val="26"/>
          <w:szCs w:val="26"/>
          <w:shd w:val="clear" w:color="auto" w:fill="FFFFFF"/>
        </w:rPr>
        <w:t>значения (</w:t>
      </w:r>
      <w:r w:rsidR="00137212">
        <w:rPr>
          <w:sz w:val="26"/>
          <w:szCs w:val="26"/>
          <w:shd w:val="clear" w:color="auto" w:fill="FFFFFF"/>
        </w:rPr>
        <w:t>65419,60</w:t>
      </w:r>
      <w:r w:rsidR="00042B0D" w:rsidRPr="0073134B">
        <w:rPr>
          <w:sz w:val="26"/>
          <w:szCs w:val="26"/>
          <w:shd w:val="clear" w:color="auto" w:fill="FFFFFF"/>
        </w:rPr>
        <w:t xml:space="preserve"> тыс. руб.).</w:t>
      </w:r>
    </w:p>
    <w:p w:rsidR="00716606" w:rsidRDefault="00716606" w:rsidP="00A74650">
      <w:pPr>
        <w:widowControl/>
        <w:ind w:right="-85" w:firstLine="709"/>
        <w:jc w:val="both"/>
        <w:rPr>
          <w:sz w:val="26"/>
          <w:szCs w:val="26"/>
        </w:rPr>
      </w:pPr>
    </w:p>
    <w:p w:rsidR="0000278D" w:rsidRPr="00A74650" w:rsidRDefault="00A74650" w:rsidP="00A74650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  <w:r w:rsidRPr="00716606">
        <w:rPr>
          <w:sz w:val="26"/>
          <w:szCs w:val="26"/>
        </w:rPr>
        <w:t>Увеличилось количество проведенных мероприятий для школьников и студентов по «Пушкинской карте»</w:t>
      </w:r>
      <w:r w:rsidR="00042B0D" w:rsidRPr="00716606">
        <w:rPr>
          <w:sz w:val="26"/>
          <w:szCs w:val="26"/>
          <w:shd w:val="clear" w:color="auto" w:fill="FFFFFF"/>
        </w:rPr>
        <w:t xml:space="preserve">. Численность участников культурно-досуговых мероприятий </w:t>
      </w:r>
      <w:r w:rsidRPr="00716606">
        <w:rPr>
          <w:sz w:val="26"/>
          <w:szCs w:val="26"/>
          <w:shd w:val="clear" w:color="auto" w:fill="FFFFFF"/>
        </w:rPr>
        <w:t>увеличилось</w:t>
      </w:r>
      <w:r w:rsidR="00042B0D" w:rsidRPr="00716606">
        <w:rPr>
          <w:sz w:val="26"/>
          <w:szCs w:val="26"/>
          <w:shd w:val="clear" w:color="auto" w:fill="FFFFFF"/>
        </w:rPr>
        <w:t xml:space="preserve"> </w:t>
      </w:r>
      <w:r w:rsidRPr="00716606">
        <w:rPr>
          <w:sz w:val="26"/>
          <w:szCs w:val="26"/>
        </w:rPr>
        <w:t xml:space="preserve">за счет проведения внеплановых массовых </w:t>
      </w:r>
      <w:r w:rsidR="00BE1D60" w:rsidRPr="00716606">
        <w:rPr>
          <w:sz w:val="26"/>
          <w:szCs w:val="26"/>
        </w:rPr>
        <w:t>мероприятий для</w:t>
      </w:r>
      <w:r w:rsidRPr="00716606">
        <w:rPr>
          <w:sz w:val="26"/>
          <w:szCs w:val="26"/>
        </w:rPr>
        <w:t xml:space="preserve"> школьников и студентов по «Пушкинской карте».</w:t>
      </w:r>
      <w:r w:rsidR="00042B0D" w:rsidRPr="00A74650">
        <w:rPr>
          <w:sz w:val="26"/>
          <w:szCs w:val="26"/>
          <w:shd w:val="clear" w:color="auto" w:fill="FFFFFF"/>
        </w:rPr>
        <w:t xml:space="preserve">   </w:t>
      </w:r>
    </w:p>
    <w:p w:rsidR="00A74650" w:rsidRPr="00A74650" w:rsidRDefault="00A74650" w:rsidP="00A74650">
      <w:pPr>
        <w:widowControl/>
        <w:ind w:right="-85" w:firstLine="709"/>
        <w:jc w:val="both"/>
        <w:rPr>
          <w:sz w:val="24"/>
          <w:szCs w:val="24"/>
          <w:shd w:val="clear" w:color="auto" w:fill="FFFFFF"/>
        </w:rPr>
      </w:pPr>
    </w:p>
    <w:p w:rsidR="00731496" w:rsidRPr="00735219" w:rsidRDefault="0000278D" w:rsidP="0000278D">
      <w:pPr>
        <w:widowControl/>
        <w:ind w:right="-85" w:firstLine="709"/>
        <w:jc w:val="both"/>
        <w:rPr>
          <w:sz w:val="26"/>
          <w:szCs w:val="26"/>
        </w:rPr>
      </w:pPr>
      <w:r w:rsidRPr="00735219">
        <w:rPr>
          <w:sz w:val="26"/>
          <w:szCs w:val="26"/>
          <w:shd w:val="clear" w:color="auto" w:fill="FFFFFF"/>
        </w:rPr>
        <w:t>Реализация в 20</w:t>
      </w:r>
      <w:r w:rsidR="002603CF">
        <w:rPr>
          <w:sz w:val="26"/>
          <w:szCs w:val="26"/>
          <w:shd w:val="clear" w:color="auto" w:fill="FFFFFF"/>
        </w:rPr>
        <w:t>2</w:t>
      </w:r>
      <w:r w:rsidR="00A74650">
        <w:rPr>
          <w:sz w:val="26"/>
          <w:szCs w:val="26"/>
          <w:shd w:val="clear" w:color="auto" w:fill="FFFFFF"/>
        </w:rPr>
        <w:t>2</w:t>
      </w:r>
      <w:r w:rsidRPr="00735219">
        <w:rPr>
          <w:sz w:val="26"/>
          <w:szCs w:val="26"/>
          <w:shd w:val="clear" w:color="auto" w:fill="FFFFFF"/>
        </w:rPr>
        <w:t xml:space="preserve"> году мероприятия муниципальной </w:t>
      </w:r>
      <w:r w:rsidR="00855803">
        <w:rPr>
          <w:sz w:val="26"/>
          <w:szCs w:val="26"/>
          <w:shd w:val="clear" w:color="auto" w:fill="FFFFFF"/>
        </w:rPr>
        <w:t>подпод</w:t>
      </w:r>
      <w:r w:rsidRPr="00735219">
        <w:rPr>
          <w:sz w:val="26"/>
          <w:szCs w:val="26"/>
          <w:shd w:val="clear" w:color="auto" w:fill="FFFFFF"/>
        </w:rPr>
        <w:t>программы «</w:t>
      </w:r>
      <w:r w:rsidRPr="00735219">
        <w:rPr>
          <w:color w:val="000000"/>
          <w:sz w:val="26"/>
          <w:szCs w:val="26"/>
        </w:rPr>
        <w:t>Организация досуга и предоставление услуг организаций культуры</w:t>
      </w:r>
      <w:r w:rsidRPr="00735219">
        <w:rPr>
          <w:sz w:val="26"/>
          <w:szCs w:val="26"/>
          <w:shd w:val="clear" w:color="auto" w:fill="FFFFFF"/>
        </w:rPr>
        <w:t>» способствовала</w:t>
      </w:r>
      <w:r w:rsidR="00731496" w:rsidRPr="00735219">
        <w:rPr>
          <w:sz w:val="26"/>
          <w:szCs w:val="26"/>
          <w:shd w:val="clear" w:color="auto" w:fill="FFFFFF"/>
        </w:rPr>
        <w:t xml:space="preserve"> на</w:t>
      </w:r>
      <w:r w:rsidRPr="00735219">
        <w:rPr>
          <w:sz w:val="26"/>
          <w:szCs w:val="26"/>
          <w:shd w:val="clear" w:color="auto" w:fill="FFFFFF"/>
        </w:rPr>
        <w:t xml:space="preserve"> </w:t>
      </w:r>
      <w:r w:rsidR="00731496" w:rsidRPr="00735219">
        <w:rPr>
          <w:sz w:val="26"/>
          <w:szCs w:val="26"/>
          <w:shd w:val="clear" w:color="auto" w:fill="FFFFFF"/>
        </w:rPr>
        <w:t>с</w:t>
      </w:r>
      <w:r w:rsidR="00731496" w:rsidRPr="00735219">
        <w:rPr>
          <w:sz w:val="26"/>
          <w:szCs w:val="26"/>
        </w:rPr>
        <w:t xml:space="preserve">оздание и сохранение благоприятных условий для устойчивого развития сферы культуры, создания единого культурного пространства и сохранения культурного наследия, развития культурного и духовного потенциала населения, обеспечения свободы творчества и прав граждан на участие в культурной жизни и доступ к культурным ценностям, развития туризма на территории </w:t>
      </w:r>
      <w:r w:rsidR="00BE1D60">
        <w:rPr>
          <w:sz w:val="26"/>
          <w:szCs w:val="26"/>
        </w:rPr>
        <w:t>м</w:t>
      </w:r>
      <w:r w:rsidR="00731496" w:rsidRPr="00735219">
        <w:rPr>
          <w:sz w:val="26"/>
          <w:szCs w:val="26"/>
        </w:rPr>
        <w:t>униципального образования «</w:t>
      </w:r>
      <w:r w:rsidR="00BE1D60">
        <w:rPr>
          <w:sz w:val="26"/>
          <w:szCs w:val="26"/>
        </w:rPr>
        <w:t xml:space="preserve">Муниципальный округ </w:t>
      </w:r>
      <w:r w:rsidR="00731496" w:rsidRPr="00735219">
        <w:rPr>
          <w:sz w:val="26"/>
          <w:szCs w:val="26"/>
        </w:rPr>
        <w:t>Можгинский</w:t>
      </w:r>
      <w:r w:rsidR="00BE7B43" w:rsidRPr="00735219">
        <w:rPr>
          <w:sz w:val="26"/>
          <w:szCs w:val="26"/>
        </w:rPr>
        <w:t xml:space="preserve"> </w:t>
      </w:r>
      <w:r w:rsidR="00731496" w:rsidRPr="00735219">
        <w:rPr>
          <w:sz w:val="26"/>
          <w:szCs w:val="26"/>
        </w:rPr>
        <w:t>район</w:t>
      </w:r>
      <w:r w:rsidR="00BE1D60">
        <w:rPr>
          <w:sz w:val="26"/>
          <w:szCs w:val="26"/>
        </w:rPr>
        <w:t xml:space="preserve"> Удмуртской Республики</w:t>
      </w:r>
      <w:r w:rsidR="00731496" w:rsidRPr="00735219">
        <w:rPr>
          <w:sz w:val="26"/>
          <w:szCs w:val="26"/>
        </w:rPr>
        <w:t>».</w:t>
      </w:r>
    </w:p>
    <w:p w:rsidR="0000278D" w:rsidRPr="00735219" w:rsidRDefault="00731496" w:rsidP="0000278D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  <w:r w:rsidRPr="00735219">
        <w:rPr>
          <w:sz w:val="26"/>
          <w:szCs w:val="26"/>
        </w:rPr>
        <w:t xml:space="preserve"> </w:t>
      </w:r>
      <w:r w:rsidR="0000278D" w:rsidRPr="00735219">
        <w:rPr>
          <w:sz w:val="26"/>
          <w:szCs w:val="26"/>
          <w:shd w:val="clear" w:color="auto" w:fill="FFFFFF"/>
        </w:rPr>
        <w:t xml:space="preserve">  </w:t>
      </w:r>
    </w:p>
    <w:p w:rsidR="0000278D" w:rsidRPr="00735219" w:rsidRDefault="0000278D" w:rsidP="0000278D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  <w:r w:rsidRPr="00735219">
        <w:rPr>
          <w:sz w:val="26"/>
          <w:szCs w:val="26"/>
          <w:shd w:val="clear" w:color="auto" w:fill="FFFFFF"/>
        </w:rPr>
        <w:t>В течение 2</w:t>
      </w:r>
      <w:r w:rsidR="002603CF">
        <w:rPr>
          <w:sz w:val="26"/>
          <w:szCs w:val="26"/>
          <w:shd w:val="clear" w:color="auto" w:fill="FFFFFF"/>
        </w:rPr>
        <w:t>02</w:t>
      </w:r>
      <w:r w:rsidR="00BE1D60">
        <w:rPr>
          <w:sz w:val="26"/>
          <w:szCs w:val="26"/>
          <w:shd w:val="clear" w:color="auto" w:fill="FFFFFF"/>
        </w:rPr>
        <w:t>2</w:t>
      </w:r>
      <w:r w:rsidRPr="00735219">
        <w:rPr>
          <w:sz w:val="26"/>
          <w:szCs w:val="26"/>
          <w:shd w:val="clear" w:color="auto" w:fill="FFFFFF"/>
        </w:rPr>
        <w:t xml:space="preserve"> года </w:t>
      </w:r>
      <w:r w:rsidR="002603CF" w:rsidRPr="00735219">
        <w:rPr>
          <w:sz w:val="26"/>
          <w:szCs w:val="26"/>
          <w:shd w:val="clear" w:color="auto" w:fill="FFFFFF"/>
        </w:rPr>
        <w:t>были достигнуты</w:t>
      </w:r>
      <w:r w:rsidRPr="00735219">
        <w:rPr>
          <w:sz w:val="26"/>
          <w:szCs w:val="26"/>
          <w:shd w:val="clear" w:color="auto" w:fill="FFFFFF"/>
        </w:rPr>
        <w:t xml:space="preserve"> следующие задачи:</w:t>
      </w:r>
    </w:p>
    <w:p w:rsidR="0000278D" w:rsidRPr="00735219" w:rsidRDefault="00731496" w:rsidP="00731496">
      <w:pPr>
        <w:pStyle w:val="aa"/>
        <w:widowControl/>
        <w:numPr>
          <w:ilvl w:val="0"/>
          <w:numId w:val="5"/>
        </w:numPr>
        <w:ind w:right="-85"/>
        <w:jc w:val="both"/>
        <w:rPr>
          <w:sz w:val="26"/>
          <w:szCs w:val="26"/>
          <w:shd w:val="clear" w:color="auto" w:fill="FFFFFF"/>
        </w:rPr>
      </w:pPr>
      <w:r w:rsidRPr="00735219">
        <w:rPr>
          <w:sz w:val="26"/>
          <w:szCs w:val="26"/>
          <w:shd w:val="clear" w:color="auto" w:fill="FFFFFF"/>
        </w:rPr>
        <w:t xml:space="preserve">Повышение качества и доступности муниципальных услуг по организации досуга </w:t>
      </w:r>
      <w:r w:rsidR="00BE1D60">
        <w:rPr>
          <w:sz w:val="26"/>
          <w:szCs w:val="26"/>
          <w:shd w:val="clear" w:color="auto" w:fill="FFFFFF"/>
        </w:rPr>
        <w:t>населения</w:t>
      </w:r>
      <w:r w:rsidR="00735219">
        <w:rPr>
          <w:sz w:val="26"/>
          <w:szCs w:val="26"/>
          <w:shd w:val="clear" w:color="auto" w:fill="FFFFFF"/>
        </w:rPr>
        <w:t>.</w:t>
      </w:r>
      <w:r w:rsidRPr="00735219">
        <w:rPr>
          <w:sz w:val="26"/>
          <w:szCs w:val="26"/>
          <w:shd w:val="clear" w:color="auto" w:fill="FFFFFF"/>
        </w:rPr>
        <w:t xml:space="preserve"> </w:t>
      </w:r>
    </w:p>
    <w:p w:rsidR="00BE1D60" w:rsidRDefault="00BE1D60" w:rsidP="00731496">
      <w:pPr>
        <w:pStyle w:val="aa"/>
        <w:widowControl/>
        <w:numPr>
          <w:ilvl w:val="0"/>
          <w:numId w:val="5"/>
        </w:numPr>
        <w:ind w:right="-85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Организация культурно-досуговых (культурно-массовых) и информационно-просветительских мероприятий для жителей Можгинского района; </w:t>
      </w:r>
    </w:p>
    <w:p w:rsidR="00731496" w:rsidRDefault="00BE1D60" w:rsidP="00731496">
      <w:pPr>
        <w:pStyle w:val="aa"/>
        <w:widowControl/>
        <w:numPr>
          <w:ilvl w:val="0"/>
          <w:numId w:val="5"/>
        </w:numPr>
        <w:ind w:right="-85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Создание благоприятных условий для организации культурного досуга и отдыха населения Можгинского района, привлечение посетителей в культурно-досуговые учреждения за счет повышения качества услуг, применения новых форм и методов работы; </w:t>
      </w:r>
    </w:p>
    <w:p w:rsidR="00BE1D60" w:rsidRDefault="00BE1D60" w:rsidP="00731496">
      <w:pPr>
        <w:pStyle w:val="aa"/>
        <w:widowControl/>
        <w:numPr>
          <w:ilvl w:val="0"/>
          <w:numId w:val="5"/>
        </w:numPr>
        <w:ind w:right="-85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Сохранение культурного материального и нематериального наследия; </w:t>
      </w:r>
    </w:p>
    <w:p w:rsidR="00BE1D60" w:rsidRDefault="00BE1D60" w:rsidP="00731496">
      <w:pPr>
        <w:pStyle w:val="aa"/>
        <w:widowControl/>
        <w:numPr>
          <w:ilvl w:val="0"/>
          <w:numId w:val="5"/>
        </w:numPr>
        <w:ind w:right="-85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Поддержка и развитие самобытных национальных культур; </w:t>
      </w:r>
    </w:p>
    <w:p w:rsidR="00BE1D60" w:rsidRPr="00735219" w:rsidRDefault="00BE1D60" w:rsidP="00731496">
      <w:pPr>
        <w:pStyle w:val="aa"/>
        <w:widowControl/>
        <w:numPr>
          <w:ilvl w:val="0"/>
          <w:numId w:val="5"/>
        </w:numPr>
        <w:ind w:right="-85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Создание условий для развития волонтерского движения. </w:t>
      </w:r>
    </w:p>
    <w:p w:rsidR="0000278D" w:rsidRPr="00735219" w:rsidRDefault="0000278D" w:rsidP="0000278D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</w:p>
    <w:p w:rsidR="0000278D" w:rsidRPr="00735219" w:rsidRDefault="0000278D" w:rsidP="0000278D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  <w:r w:rsidRPr="00735219">
        <w:rPr>
          <w:sz w:val="26"/>
          <w:szCs w:val="26"/>
          <w:shd w:val="clear" w:color="auto" w:fill="FFFFFF"/>
        </w:rPr>
        <w:t xml:space="preserve">Намеченные Программой цели и задачи, запланированные результаты количественных и качественных показателей эффективности реализации мероприятий в целом достигнуты.  </w:t>
      </w:r>
    </w:p>
    <w:p w:rsidR="00201D56" w:rsidRPr="00735219" w:rsidRDefault="00201D56" w:rsidP="00201D56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</w:p>
    <w:p w:rsidR="00BE7B43" w:rsidRPr="00735219" w:rsidRDefault="00BE7B43" w:rsidP="00682EF7">
      <w:pPr>
        <w:widowControl/>
        <w:ind w:right="-85" w:firstLine="709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 xml:space="preserve">3. Муниципальная </w:t>
      </w:r>
      <w:r w:rsidR="00855803">
        <w:rPr>
          <w:color w:val="000000"/>
          <w:sz w:val="26"/>
          <w:szCs w:val="26"/>
        </w:rPr>
        <w:t>под</w:t>
      </w:r>
      <w:r w:rsidRPr="00735219">
        <w:rPr>
          <w:color w:val="000000"/>
          <w:sz w:val="26"/>
          <w:szCs w:val="26"/>
        </w:rPr>
        <w:t xml:space="preserve">программа </w:t>
      </w:r>
      <w:r w:rsidRPr="00735219">
        <w:rPr>
          <w:b/>
          <w:color w:val="000000"/>
          <w:sz w:val="26"/>
          <w:szCs w:val="26"/>
        </w:rPr>
        <w:t>«</w:t>
      </w:r>
      <w:r w:rsidR="002A4E6A">
        <w:rPr>
          <w:b/>
          <w:color w:val="000000"/>
          <w:sz w:val="26"/>
          <w:szCs w:val="26"/>
        </w:rPr>
        <w:t>Сохранение и развитие нац</w:t>
      </w:r>
      <w:r w:rsidR="00672257">
        <w:rPr>
          <w:b/>
          <w:color w:val="000000"/>
          <w:sz w:val="26"/>
          <w:szCs w:val="26"/>
        </w:rPr>
        <w:t>ионального культурного наследия, сохранение и популяризация объектов культурного наследия (памятников истории и культуры) находящихся на территории Можгинского района</w:t>
      </w:r>
      <w:r w:rsidRPr="00735219">
        <w:rPr>
          <w:b/>
          <w:color w:val="000000"/>
          <w:sz w:val="26"/>
          <w:szCs w:val="26"/>
        </w:rPr>
        <w:t xml:space="preserve">» </w:t>
      </w:r>
      <w:r w:rsidRPr="00735219">
        <w:rPr>
          <w:color w:val="000000"/>
          <w:sz w:val="26"/>
          <w:szCs w:val="26"/>
        </w:rPr>
        <w:t>на 202</w:t>
      </w:r>
      <w:r w:rsidR="00672257">
        <w:rPr>
          <w:color w:val="000000"/>
          <w:sz w:val="26"/>
          <w:szCs w:val="26"/>
        </w:rPr>
        <w:t>2</w:t>
      </w:r>
      <w:r w:rsidRPr="00735219">
        <w:rPr>
          <w:color w:val="000000"/>
          <w:sz w:val="26"/>
          <w:szCs w:val="26"/>
        </w:rPr>
        <w:t xml:space="preserve"> год направлена на реализацию муниципальной программы для исполнения бюджета района.  </w:t>
      </w:r>
    </w:p>
    <w:p w:rsidR="00BE7B43" w:rsidRPr="00735219" w:rsidRDefault="00BE7B43" w:rsidP="00BE7B43">
      <w:pPr>
        <w:widowControl/>
        <w:ind w:right="-85"/>
        <w:jc w:val="both"/>
        <w:rPr>
          <w:color w:val="000000"/>
          <w:sz w:val="26"/>
          <w:szCs w:val="26"/>
        </w:rPr>
      </w:pPr>
    </w:p>
    <w:p w:rsidR="00BE7B43" w:rsidRPr="00735219" w:rsidRDefault="00BE7B43" w:rsidP="00672257">
      <w:pPr>
        <w:widowControl/>
        <w:ind w:right="-85" w:firstLine="709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>Целью муниципальной подпрограммы «</w:t>
      </w:r>
      <w:r w:rsidR="00672257">
        <w:rPr>
          <w:color w:val="000000"/>
          <w:sz w:val="26"/>
          <w:szCs w:val="26"/>
        </w:rPr>
        <w:t>Сохранение и развитие национального культурного наследия, сохранение и популяризация объектов культурного наследия (памятников истории и культуры)</w:t>
      </w:r>
      <w:r w:rsidR="00A82D28">
        <w:rPr>
          <w:color w:val="000000"/>
          <w:sz w:val="26"/>
          <w:szCs w:val="26"/>
        </w:rPr>
        <w:t xml:space="preserve"> находящихся на территории Можгинского района</w:t>
      </w:r>
      <w:r w:rsidRPr="00735219">
        <w:rPr>
          <w:color w:val="000000"/>
          <w:sz w:val="26"/>
          <w:szCs w:val="26"/>
        </w:rPr>
        <w:t xml:space="preserve">» является сохранение и развитие национальных культур народов, проживающих на территории Можгинского района, </w:t>
      </w:r>
      <w:r w:rsidR="00672257">
        <w:rPr>
          <w:color w:val="000000"/>
          <w:sz w:val="26"/>
          <w:szCs w:val="26"/>
        </w:rPr>
        <w:t>укрепление их духовной общности; Сохранение и развитие национального культурного наследия, сохранение и популяризация объектов культурного наследия (памятников истории и культуры) находящихся на территории Можгинского района.</w:t>
      </w:r>
    </w:p>
    <w:p w:rsidR="00BE7B43" w:rsidRPr="00735219" w:rsidRDefault="00BE7B43" w:rsidP="00882875">
      <w:pPr>
        <w:widowControl/>
        <w:ind w:right="-85" w:firstLine="709"/>
        <w:jc w:val="both"/>
        <w:rPr>
          <w:color w:val="000000"/>
          <w:sz w:val="26"/>
          <w:szCs w:val="26"/>
        </w:rPr>
      </w:pPr>
    </w:p>
    <w:p w:rsidR="00042B0D" w:rsidRDefault="00BE7B43" w:rsidP="00882875">
      <w:pPr>
        <w:widowControl/>
        <w:ind w:right="-85" w:firstLine="709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 xml:space="preserve"> Расходы по </w:t>
      </w:r>
      <w:r w:rsidR="002603CF" w:rsidRPr="00735219">
        <w:rPr>
          <w:color w:val="000000"/>
          <w:sz w:val="26"/>
          <w:szCs w:val="26"/>
        </w:rPr>
        <w:t xml:space="preserve">подпрограмме </w:t>
      </w:r>
      <w:r w:rsidR="002603CF">
        <w:rPr>
          <w:color w:val="000000"/>
          <w:sz w:val="26"/>
          <w:szCs w:val="26"/>
        </w:rPr>
        <w:t>за</w:t>
      </w:r>
      <w:r w:rsidR="00042B0D">
        <w:rPr>
          <w:color w:val="000000"/>
          <w:sz w:val="26"/>
          <w:szCs w:val="26"/>
        </w:rPr>
        <w:t xml:space="preserve"> 202</w:t>
      </w:r>
      <w:r w:rsidR="00672257">
        <w:rPr>
          <w:color w:val="000000"/>
          <w:sz w:val="26"/>
          <w:szCs w:val="26"/>
        </w:rPr>
        <w:t>2</w:t>
      </w:r>
      <w:r w:rsidR="00042B0D">
        <w:rPr>
          <w:color w:val="000000"/>
          <w:sz w:val="26"/>
          <w:szCs w:val="26"/>
        </w:rPr>
        <w:t xml:space="preserve"> год </w:t>
      </w:r>
      <w:r w:rsidR="00042B0D" w:rsidRPr="0073134B">
        <w:rPr>
          <w:color w:val="000000"/>
          <w:sz w:val="26"/>
          <w:szCs w:val="26"/>
        </w:rPr>
        <w:t xml:space="preserve">составили </w:t>
      </w:r>
      <w:r w:rsidR="0073134B" w:rsidRPr="0073134B">
        <w:rPr>
          <w:color w:val="000000"/>
          <w:sz w:val="26"/>
          <w:szCs w:val="26"/>
        </w:rPr>
        <w:t>(</w:t>
      </w:r>
      <w:r w:rsidR="0073134B" w:rsidRPr="00716606">
        <w:rPr>
          <w:color w:val="000000"/>
          <w:sz w:val="26"/>
          <w:szCs w:val="26"/>
        </w:rPr>
        <w:t>0,00 тыс. руб.</w:t>
      </w:r>
      <w:r w:rsidR="0073134B" w:rsidRPr="0073134B">
        <w:rPr>
          <w:color w:val="000000"/>
          <w:sz w:val="26"/>
          <w:szCs w:val="26"/>
        </w:rPr>
        <w:t>)</w:t>
      </w:r>
      <w:r w:rsidR="00042B0D" w:rsidRPr="0073134B">
        <w:rPr>
          <w:color w:val="000000"/>
          <w:sz w:val="26"/>
          <w:szCs w:val="26"/>
        </w:rPr>
        <w:t>,</w:t>
      </w:r>
      <w:r w:rsidR="0073134B">
        <w:rPr>
          <w:color w:val="000000"/>
          <w:sz w:val="26"/>
          <w:szCs w:val="26"/>
        </w:rPr>
        <w:t xml:space="preserve"> или 0</w:t>
      </w:r>
      <w:r w:rsidR="00042B0D">
        <w:rPr>
          <w:color w:val="000000"/>
          <w:sz w:val="26"/>
          <w:szCs w:val="26"/>
        </w:rPr>
        <w:t xml:space="preserve"> % от планового значения (</w:t>
      </w:r>
      <w:r w:rsidR="0073134B" w:rsidRPr="00716606">
        <w:rPr>
          <w:color w:val="000000"/>
          <w:sz w:val="26"/>
          <w:szCs w:val="26"/>
        </w:rPr>
        <w:t>0,00</w:t>
      </w:r>
      <w:r w:rsidRPr="00716606">
        <w:rPr>
          <w:color w:val="000000"/>
          <w:sz w:val="26"/>
          <w:szCs w:val="26"/>
        </w:rPr>
        <w:t xml:space="preserve"> тыс. руб.</w:t>
      </w:r>
      <w:r w:rsidR="00042B0D">
        <w:rPr>
          <w:color w:val="000000"/>
          <w:sz w:val="26"/>
          <w:szCs w:val="26"/>
        </w:rPr>
        <w:t xml:space="preserve">). </w:t>
      </w:r>
    </w:p>
    <w:p w:rsidR="00042B0D" w:rsidRDefault="00042B0D" w:rsidP="00BE7B43">
      <w:pPr>
        <w:widowControl/>
        <w:ind w:right="-85"/>
        <w:jc w:val="both"/>
        <w:rPr>
          <w:color w:val="000000"/>
          <w:sz w:val="26"/>
          <w:szCs w:val="26"/>
        </w:rPr>
      </w:pPr>
    </w:p>
    <w:p w:rsidR="00BE7B43" w:rsidRPr="00682EF7" w:rsidRDefault="00682EF7" w:rsidP="00682EF7">
      <w:pPr>
        <w:widowControl/>
        <w:ind w:right="-85"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lastRenderedPageBreak/>
        <w:t xml:space="preserve"> </w:t>
      </w:r>
      <w:r w:rsidR="00BE7B43" w:rsidRPr="00735219">
        <w:rPr>
          <w:color w:val="000000"/>
          <w:sz w:val="26"/>
          <w:szCs w:val="26"/>
        </w:rPr>
        <w:t>Реализация в 202</w:t>
      </w:r>
      <w:r>
        <w:rPr>
          <w:color w:val="000000"/>
          <w:sz w:val="26"/>
          <w:szCs w:val="26"/>
        </w:rPr>
        <w:t>2</w:t>
      </w:r>
      <w:r w:rsidR="00BE7B43" w:rsidRPr="00735219">
        <w:rPr>
          <w:color w:val="000000"/>
          <w:sz w:val="26"/>
          <w:szCs w:val="26"/>
        </w:rPr>
        <w:t xml:space="preserve"> году мероприятия муниципальной </w:t>
      </w:r>
      <w:r w:rsidR="00855803">
        <w:rPr>
          <w:color w:val="000000"/>
          <w:sz w:val="26"/>
          <w:szCs w:val="26"/>
        </w:rPr>
        <w:t>под</w:t>
      </w:r>
      <w:r w:rsidR="00BE7B43" w:rsidRPr="00735219">
        <w:rPr>
          <w:color w:val="000000"/>
          <w:sz w:val="26"/>
          <w:szCs w:val="26"/>
        </w:rPr>
        <w:t xml:space="preserve">программы </w:t>
      </w:r>
      <w:r w:rsidRPr="00735219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Сохранение и развитие национального культурного наследия, сохранение и популяризация объектов культурного наследия (памятников истории и культуры)</w:t>
      </w:r>
      <w:r w:rsidR="00A82D28" w:rsidRPr="00A82D28">
        <w:rPr>
          <w:color w:val="000000"/>
          <w:sz w:val="26"/>
          <w:szCs w:val="26"/>
        </w:rPr>
        <w:t xml:space="preserve"> </w:t>
      </w:r>
      <w:r w:rsidR="00A82D28">
        <w:rPr>
          <w:color w:val="000000"/>
          <w:sz w:val="26"/>
          <w:szCs w:val="26"/>
        </w:rPr>
        <w:t>находящихся на территории Можгинского района</w:t>
      </w:r>
      <w:r w:rsidR="00A82D28" w:rsidRPr="00735219">
        <w:rPr>
          <w:color w:val="000000"/>
          <w:sz w:val="26"/>
          <w:szCs w:val="26"/>
        </w:rPr>
        <w:t xml:space="preserve">» </w:t>
      </w:r>
      <w:r w:rsidR="00BE7B43" w:rsidRPr="00735219">
        <w:rPr>
          <w:color w:val="000000"/>
          <w:sz w:val="26"/>
          <w:szCs w:val="26"/>
        </w:rPr>
        <w:t xml:space="preserve"> </w:t>
      </w:r>
      <w:r w:rsidR="00DC4A06" w:rsidRPr="00735219">
        <w:rPr>
          <w:color w:val="000000"/>
          <w:sz w:val="26"/>
          <w:szCs w:val="26"/>
        </w:rPr>
        <w:t>способствуе</w:t>
      </w:r>
      <w:r w:rsidR="00DC4A06">
        <w:rPr>
          <w:color w:val="000000"/>
          <w:sz w:val="26"/>
          <w:szCs w:val="26"/>
        </w:rPr>
        <w:t xml:space="preserve">т </w:t>
      </w:r>
      <w:r w:rsidR="00BE7B43" w:rsidRPr="00735219">
        <w:rPr>
          <w:color w:val="000000"/>
          <w:sz w:val="26"/>
          <w:szCs w:val="26"/>
        </w:rPr>
        <w:t xml:space="preserve"> </w:t>
      </w:r>
      <w:r w:rsidR="00BE7B43" w:rsidRPr="00735219">
        <w:rPr>
          <w:sz w:val="26"/>
          <w:szCs w:val="26"/>
        </w:rPr>
        <w:t>укреплени</w:t>
      </w:r>
      <w:r>
        <w:rPr>
          <w:sz w:val="26"/>
          <w:szCs w:val="26"/>
        </w:rPr>
        <w:t>ю</w:t>
      </w:r>
      <w:r w:rsidR="00BE7B43" w:rsidRPr="00735219">
        <w:rPr>
          <w:sz w:val="26"/>
          <w:szCs w:val="26"/>
        </w:rPr>
        <w:t xml:space="preserve"> национального самосознания жителей на территории </w:t>
      </w:r>
      <w:r>
        <w:rPr>
          <w:sz w:val="26"/>
          <w:szCs w:val="26"/>
        </w:rPr>
        <w:t xml:space="preserve">муниципального образования </w:t>
      </w:r>
      <w:r w:rsidRPr="00735219">
        <w:rPr>
          <w:sz w:val="26"/>
          <w:szCs w:val="26"/>
        </w:rPr>
        <w:t>«</w:t>
      </w:r>
      <w:r>
        <w:rPr>
          <w:sz w:val="26"/>
          <w:szCs w:val="26"/>
        </w:rPr>
        <w:t xml:space="preserve">Муниципальный округ </w:t>
      </w:r>
      <w:r w:rsidRPr="00735219">
        <w:rPr>
          <w:sz w:val="26"/>
          <w:szCs w:val="26"/>
        </w:rPr>
        <w:t>Можгинский район</w:t>
      </w:r>
      <w:r>
        <w:rPr>
          <w:sz w:val="26"/>
          <w:szCs w:val="26"/>
        </w:rPr>
        <w:t xml:space="preserve"> Удмуртской Республики» </w:t>
      </w:r>
      <w:r w:rsidR="00BE7B43" w:rsidRPr="00735219">
        <w:rPr>
          <w:sz w:val="26"/>
          <w:szCs w:val="26"/>
        </w:rPr>
        <w:t>возрождение, сохранение и развитие традиционных обрядов и праздников, бытующих</w:t>
      </w:r>
      <w:r w:rsidR="00BE7B43" w:rsidRPr="00735219">
        <w:rPr>
          <w:color w:val="000000"/>
          <w:sz w:val="26"/>
          <w:szCs w:val="26"/>
        </w:rPr>
        <w:t xml:space="preserve">.  </w:t>
      </w:r>
    </w:p>
    <w:p w:rsidR="00BE7B43" w:rsidRPr="00735219" w:rsidRDefault="00BE7B43" w:rsidP="00882875">
      <w:pPr>
        <w:widowControl/>
        <w:ind w:right="-85" w:firstLine="709"/>
        <w:jc w:val="both"/>
        <w:rPr>
          <w:color w:val="000000"/>
          <w:sz w:val="26"/>
          <w:szCs w:val="26"/>
        </w:rPr>
      </w:pPr>
    </w:p>
    <w:p w:rsidR="00BE7B43" w:rsidRPr="00735219" w:rsidRDefault="00BE7B43" w:rsidP="00882875">
      <w:pPr>
        <w:widowControl/>
        <w:ind w:right="-85" w:firstLine="709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>В течение 202</w:t>
      </w:r>
      <w:r w:rsidR="00682EF7">
        <w:rPr>
          <w:color w:val="000000"/>
          <w:sz w:val="26"/>
          <w:szCs w:val="26"/>
        </w:rPr>
        <w:t>2</w:t>
      </w:r>
      <w:r w:rsidRPr="00735219">
        <w:rPr>
          <w:color w:val="000000"/>
          <w:sz w:val="26"/>
          <w:szCs w:val="26"/>
        </w:rPr>
        <w:t xml:space="preserve"> года </w:t>
      </w:r>
      <w:r w:rsidR="002603CF" w:rsidRPr="00735219">
        <w:rPr>
          <w:color w:val="000000"/>
          <w:sz w:val="26"/>
          <w:szCs w:val="26"/>
        </w:rPr>
        <w:t>были достигнуты</w:t>
      </w:r>
      <w:r w:rsidRPr="00735219">
        <w:rPr>
          <w:color w:val="000000"/>
          <w:sz w:val="26"/>
          <w:szCs w:val="26"/>
        </w:rPr>
        <w:t xml:space="preserve"> следующие задачи:</w:t>
      </w:r>
    </w:p>
    <w:p w:rsidR="001F1A87" w:rsidRPr="00735219" w:rsidRDefault="001F1A87" w:rsidP="001F1A87">
      <w:pPr>
        <w:pStyle w:val="aa"/>
        <w:widowControl/>
        <w:numPr>
          <w:ilvl w:val="0"/>
          <w:numId w:val="6"/>
        </w:numPr>
        <w:ind w:right="-85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 xml:space="preserve">Содействие развитию разнообразных видов и форм традиционной национальной культуры, определяющих самобытность народов, проживающих на территории Можгинского района. </w:t>
      </w:r>
    </w:p>
    <w:p w:rsidR="00BE7B43" w:rsidRDefault="00A82D28" w:rsidP="00A82D28">
      <w:pPr>
        <w:pStyle w:val="aa"/>
        <w:widowControl/>
        <w:numPr>
          <w:ilvl w:val="0"/>
          <w:numId w:val="6"/>
        </w:numPr>
        <w:ind w:right="-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Изучение и популяризация культурных традиций народов, проживающих на территории Можгинского района. </w:t>
      </w:r>
    </w:p>
    <w:p w:rsidR="00A82D28" w:rsidRDefault="00A82D28" w:rsidP="00A82D28">
      <w:pPr>
        <w:pStyle w:val="aa"/>
        <w:widowControl/>
        <w:numPr>
          <w:ilvl w:val="0"/>
          <w:numId w:val="6"/>
        </w:numPr>
        <w:ind w:right="-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Содействие развитию местного традиционного народного художественного творчества. </w:t>
      </w:r>
    </w:p>
    <w:p w:rsidR="00DC4A06" w:rsidRDefault="00DC4A06" w:rsidP="00DC4A06">
      <w:pPr>
        <w:pStyle w:val="aa"/>
        <w:widowControl/>
        <w:ind w:left="1065" w:right="-85"/>
        <w:jc w:val="both"/>
        <w:rPr>
          <w:color w:val="000000"/>
          <w:sz w:val="26"/>
          <w:szCs w:val="26"/>
        </w:rPr>
      </w:pPr>
    </w:p>
    <w:p w:rsidR="00DC4A06" w:rsidRDefault="00DC4A06" w:rsidP="00DC4A06">
      <w:pPr>
        <w:widowControl/>
        <w:ind w:left="360" w:right="-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В соответствии с подпрограммой предполагается, что будут достигнуты     следующие результаты: </w:t>
      </w:r>
    </w:p>
    <w:p w:rsidR="00DC4A06" w:rsidRPr="00DC4A06" w:rsidRDefault="00DC4A06" w:rsidP="00DC4A06">
      <w:pPr>
        <w:widowControl/>
        <w:ind w:left="360" w:right="-85"/>
        <w:jc w:val="both"/>
        <w:rPr>
          <w:color w:val="000000"/>
          <w:sz w:val="26"/>
          <w:szCs w:val="26"/>
        </w:rPr>
      </w:pPr>
    </w:p>
    <w:p w:rsidR="00A82D28" w:rsidRPr="00B34BEE" w:rsidRDefault="00B34BEE" w:rsidP="00B34BEE">
      <w:pPr>
        <w:widowControl/>
        <w:ind w:right="-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</w:t>
      </w:r>
      <w:r w:rsidR="00A82D28" w:rsidRPr="00B34BEE">
        <w:rPr>
          <w:color w:val="000000"/>
          <w:sz w:val="26"/>
          <w:szCs w:val="26"/>
        </w:rPr>
        <w:t xml:space="preserve">Проведение реставрационно-восстановительных работ объектов культурного наследия (памятников истории и культуры) находящихся на территории Можгинского района.  </w:t>
      </w:r>
    </w:p>
    <w:p w:rsidR="00A82D28" w:rsidRPr="00A82D28" w:rsidRDefault="00A82D28" w:rsidP="00A82D28">
      <w:pPr>
        <w:pStyle w:val="aa"/>
        <w:widowControl/>
        <w:ind w:left="1065" w:right="-85"/>
        <w:jc w:val="both"/>
        <w:rPr>
          <w:color w:val="000000"/>
          <w:sz w:val="26"/>
          <w:szCs w:val="26"/>
        </w:rPr>
      </w:pPr>
    </w:p>
    <w:p w:rsidR="003232AC" w:rsidRPr="002603CF" w:rsidRDefault="00BE7B43" w:rsidP="003232AC">
      <w:pPr>
        <w:widowControl/>
        <w:ind w:right="-85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>Намеченные Программой цели и задачи, запланированные результаты количественных и качественных показателей эффективности реализации мероприятий в целом дост</w:t>
      </w:r>
      <w:r w:rsidR="002603CF">
        <w:rPr>
          <w:color w:val="000000"/>
          <w:sz w:val="26"/>
          <w:szCs w:val="26"/>
        </w:rPr>
        <w:t xml:space="preserve">игнуты. </w:t>
      </w:r>
    </w:p>
    <w:p w:rsidR="001F1A87" w:rsidRPr="00735219" w:rsidRDefault="001F1A87" w:rsidP="001F1A87">
      <w:pPr>
        <w:widowControl/>
        <w:ind w:right="-85" w:firstLine="709"/>
        <w:jc w:val="both"/>
        <w:rPr>
          <w:sz w:val="26"/>
          <w:szCs w:val="26"/>
          <w:shd w:val="clear" w:color="auto" w:fill="FFFFFF"/>
        </w:rPr>
      </w:pPr>
    </w:p>
    <w:p w:rsidR="001F1A87" w:rsidRPr="00735219" w:rsidRDefault="001F1A87" w:rsidP="001F1A87">
      <w:pPr>
        <w:widowControl/>
        <w:ind w:right="-85"/>
        <w:jc w:val="both"/>
        <w:rPr>
          <w:color w:val="000000"/>
          <w:sz w:val="26"/>
          <w:szCs w:val="26"/>
        </w:rPr>
      </w:pPr>
      <w:r w:rsidRPr="00745FF5">
        <w:rPr>
          <w:color w:val="000000"/>
          <w:sz w:val="26"/>
          <w:szCs w:val="26"/>
        </w:rPr>
        <w:t xml:space="preserve">4. Муниципальная </w:t>
      </w:r>
      <w:r w:rsidR="00855803" w:rsidRPr="00745FF5">
        <w:rPr>
          <w:color w:val="000000"/>
          <w:sz w:val="26"/>
          <w:szCs w:val="26"/>
        </w:rPr>
        <w:t>под</w:t>
      </w:r>
      <w:r w:rsidRPr="00745FF5">
        <w:rPr>
          <w:color w:val="000000"/>
          <w:sz w:val="26"/>
          <w:szCs w:val="26"/>
        </w:rPr>
        <w:t xml:space="preserve">программа </w:t>
      </w:r>
      <w:r w:rsidRPr="00745FF5">
        <w:rPr>
          <w:b/>
          <w:color w:val="000000"/>
          <w:sz w:val="26"/>
          <w:szCs w:val="26"/>
        </w:rPr>
        <w:t xml:space="preserve">«Создание условий для реализации муниципальной программы </w:t>
      </w:r>
      <w:r w:rsidRPr="00745FF5">
        <w:rPr>
          <w:color w:val="000000"/>
          <w:sz w:val="26"/>
          <w:szCs w:val="26"/>
        </w:rPr>
        <w:t>на 202</w:t>
      </w:r>
      <w:r w:rsidR="00745FF5" w:rsidRPr="00745FF5">
        <w:rPr>
          <w:color w:val="000000"/>
          <w:sz w:val="26"/>
          <w:szCs w:val="26"/>
        </w:rPr>
        <w:t>2</w:t>
      </w:r>
      <w:r w:rsidRPr="00745FF5">
        <w:rPr>
          <w:color w:val="000000"/>
          <w:sz w:val="26"/>
          <w:szCs w:val="26"/>
        </w:rPr>
        <w:t xml:space="preserve"> год направлена на реализацию муниципальной программы для исполнения бюджета района.</w:t>
      </w:r>
      <w:r w:rsidRPr="00735219">
        <w:rPr>
          <w:color w:val="000000"/>
          <w:sz w:val="26"/>
          <w:szCs w:val="26"/>
        </w:rPr>
        <w:t xml:space="preserve">  </w:t>
      </w:r>
    </w:p>
    <w:p w:rsidR="001F1A87" w:rsidRPr="00735219" w:rsidRDefault="001F1A87" w:rsidP="001F1A87">
      <w:pPr>
        <w:widowControl/>
        <w:ind w:right="-85"/>
        <w:jc w:val="both"/>
        <w:rPr>
          <w:color w:val="000000"/>
          <w:sz w:val="26"/>
          <w:szCs w:val="26"/>
        </w:rPr>
      </w:pPr>
    </w:p>
    <w:p w:rsidR="001F1A87" w:rsidRPr="00735219" w:rsidRDefault="001F1A87" w:rsidP="001F1A87">
      <w:pPr>
        <w:widowControl/>
        <w:ind w:right="-85"/>
        <w:jc w:val="both"/>
        <w:rPr>
          <w:color w:val="000000"/>
          <w:sz w:val="26"/>
          <w:szCs w:val="26"/>
        </w:rPr>
      </w:pPr>
      <w:r w:rsidRPr="007A1E1E">
        <w:rPr>
          <w:color w:val="000000"/>
          <w:sz w:val="26"/>
          <w:szCs w:val="26"/>
        </w:rPr>
        <w:t>Ц</w:t>
      </w:r>
      <w:r w:rsidRPr="00735219">
        <w:rPr>
          <w:color w:val="000000"/>
          <w:sz w:val="26"/>
          <w:szCs w:val="26"/>
        </w:rPr>
        <w:t xml:space="preserve">елью муниципальной подпрограммы «Создание условий для реализации муниципальной программы «Развитие </w:t>
      </w:r>
      <w:r w:rsidR="002603CF" w:rsidRPr="00735219">
        <w:rPr>
          <w:color w:val="000000"/>
          <w:sz w:val="26"/>
          <w:szCs w:val="26"/>
        </w:rPr>
        <w:t>культуры»</w:t>
      </w:r>
      <w:r w:rsidR="002603CF" w:rsidRPr="00735219">
        <w:rPr>
          <w:b/>
          <w:color w:val="000000"/>
          <w:sz w:val="26"/>
          <w:szCs w:val="26"/>
        </w:rPr>
        <w:t xml:space="preserve"> </w:t>
      </w:r>
      <w:r w:rsidR="002603CF" w:rsidRPr="00735219">
        <w:rPr>
          <w:color w:val="000000"/>
          <w:sz w:val="26"/>
          <w:szCs w:val="26"/>
        </w:rPr>
        <w:t>является</w:t>
      </w:r>
      <w:r w:rsidRPr="00735219">
        <w:rPr>
          <w:color w:val="000000"/>
          <w:sz w:val="26"/>
          <w:szCs w:val="26"/>
        </w:rPr>
        <w:t xml:space="preserve">: </w:t>
      </w:r>
    </w:p>
    <w:p w:rsidR="001F1A87" w:rsidRPr="00735219" w:rsidRDefault="001F1A87" w:rsidP="001F1A87">
      <w:pPr>
        <w:pStyle w:val="aa"/>
        <w:widowControl/>
        <w:numPr>
          <w:ilvl w:val="0"/>
          <w:numId w:val="9"/>
        </w:numPr>
        <w:ind w:right="-85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>Обеспечение реализации муниципальной программы</w:t>
      </w:r>
      <w:r w:rsidR="00735219">
        <w:rPr>
          <w:color w:val="000000"/>
          <w:sz w:val="26"/>
          <w:szCs w:val="26"/>
        </w:rPr>
        <w:t>.</w:t>
      </w:r>
      <w:r w:rsidRPr="00735219">
        <w:rPr>
          <w:color w:val="000000"/>
          <w:sz w:val="26"/>
          <w:szCs w:val="26"/>
        </w:rPr>
        <w:t xml:space="preserve"> </w:t>
      </w:r>
    </w:p>
    <w:p w:rsidR="001F1A87" w:rsidRPr="00735219" w:rsidRDefault="001F1A87" w:rsidP="001F1A87">
      <w:pPr>
        <w:pStyle w:val="aa"/>
        <w:widowControl/>
        <w:numPr>
          <w:ilvl w:val="0"/>
          <w:numId w:val="9"/>
        </w:numPr>
        <w:ind w:right="-85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 xml:space="preserve">Повышение эффективности деятельности в сфере культуры. </w:t>
      </w:r>
    </w:p>
    <w:p w:rsidR="001F1A87" w:rsidRPr="00735219" w:rsidRDefault="001F1A87" w:rsidP="001F1A87">
      <w:pPr>
        <w:widowControl/>
        <w:ind w:right="-85"/>
        <w:jc w:val="both"/>
        <w:rPr>
          <w:color w:val="000000"/>
          <w:sz w:val="26"/>
          <w:szCs w:val="26"/>
        </w:rPr>
      </w:pPr>
    </w:p>
    <w:p w:rsidR="00882875" w:rsidRPr="00735219" w:rsidRDefault="001F1A87" w:rsidP="00745FF5">
      <w:pPr>
        <w:widowControl/>
        <w:ind w:right="-85" w:firstLine="709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 xml:space="preserve">Расходы по </w:t>
      </w:r>
      <w:r w:rsidR="002603CF" w:rsidRPr="00735219">
        <w:rPr>
          <w:color w:val="000000"/>
          <w:sz w:val="26"/>
          <w:szCs w:val="26"/>
        </w:rPr>
        <w:t xml:space="preserve">подпрограмме </w:t>
      </w:r>
      <w:r w:rsidR="002603CF">
        <w:rPr>
          <w:color w:val="000000"/>
          <w:sz w:val="26"/>
          <w:szCs w:val="26"/>
        </w:rPr>
        <w:t>за</w:t>
      </w:r>
      <w:r w:rsidR="00882875">
        <w:rPr>
          <w:color w:val="000000"/>
          <w:sz w:val="26"/>
          <w:szCs w:val="26"/>
        </w:rPr>
        <w:t xml:space="preserve"> </w:t>
      </w:r>
      <w:r w:rsidR="001C3ACF">
        <w:rPr>
          <w:color w:val="000000"/>
          <w:sz w:val="26"/>
          <w:szCs w:val="26"/>
        </w:rPr>
        <w:t>2022 год</w:t>
      </w:r>
      <w:r w:rsidR="00882875">
        <w:rPr>
          <w:color w:val="000000"/>
          <w:sz w:val="26"/>
          <w:szCs w:val="26"/>
        </w:rPr>
        <w:t xml:space="preserve"> </w:t>
      </w:r>
      <w:r w:rsidR="00882875" w:rsidRPr="0073134B">
        <w:rPr>
          <w:color w:val="000000"/>
          <w:sz w:val="26"/>
          <w:szCs w:val="26"/>
        </w:rPr>
        <w:t xml:space="preserve">составили </w:t>
      </w:r>
      <w:r w:rsidR="0073134B" w:rsidRPr="0073134B">
        <w:rPr>
          <w:color w:val="000000"/>
          <w:sz w:val="26"/>
          <w:szCs w:val="26"/>
        </w:rPr>
        <w:t>(</w:t>
      </w:r>
      <w:r w:rsidR="00C42C04">
        <w:rPr>
          <w:color w:val="000000"/>
          <w:sz w:val="26"/>
          <w:szCs w:val="26"/>
        </w:rPr>
        <w:t>16255,0тыс.руб.)</w:t>
      </w:r>
      <w:r w:rsidR="0073134B" w:rsidRPr="0073134B">
        <w:rPr>
          <w:color w:val="000000"/>
          <w:sz w:val="26"/>
          <w:szCs w:val="26"/>
        </w:rPr>
        <w:t xml:space="preserve"> или</w:t>
      </w:r>
      <w:r w:rsidR="0073134B">
        <w:rPr>
          <w:color w:val="000000"/>
          <w:sz w:val="26"/>
          <w:szCs w:val="26"/>
        </w:rPr>
        <w:t xml:space="preserve"> 9</w:t>
      </w:r>
      <w:r w:rsidR="0066257B">
        <w:rPr>
          <w:color w:val="000000"/>
          <w:sz w:val="26"/>
          <w:szCs w:val="26"/>
        </w:rPr>
        <w:t>5,31</w:t>
      </w:r>
      <w:r w:rsidR="00882875">
        <w:rPr>
          <w:color w:val="000000"/>
          <w:sz w:val="26"/>
          <w:szCs w:val="26"/>
        </w:rPr>
        <w:t xml:space="preserve"> %</w:t>
      </w:r>
      <w:r w:rsidRPr="00735219">
        <w:rPr>
          <w:b/>
          <w:color w:val="000000"/>
          <w:sz w:val="26"/>
          <w:szCs w:val="26"/>
        </w:rPr>
        <w:t xml:space="preserve"> </w:t>
      </w:r>
      <w:r w:rsidRPr="00735219">
        <w:rPr>
          <w:color w:val="000000"/>
          <w:sz w:val="26"/>
          <w:szCs w:val="26"/>
        </w:rPr>
        <w:t>от планового значения (</w:t>
      </w:r>
      <w:r w:rsidR="00C42C04">
        <w:rPr>
          <w:color w:val="000000"/>
          <w:sz w:val="26"/>
          <w:szCs w:val="26"/>
        </w:rPr>
        <w:t>17054,40</w:t>
      </w:r>
      <w:r w:rsidR="00882875">
        <w:rPr>
          <w:color w:val="000000"/>
          <w:sz w:val="26"/>
          <w:szCs w:val="26"/>
        </w:rPr>
        <w:t>)</w:t>
      </w:r>
      <w:r w:rsidR="00882875" w:rsidRPr="00735219">
        <w:rPr>
          <w:color w:val="000000"/>
          <w:sz w:val="26"/>
          <w:szCs w:val="26"/>
        </w:rPr>
        <w:t xml:space="preserve">  </w:t>
      </w:r>
    </w:p>
    <w:p w:rsidR="001F1A87" w:rsidRPr="00735219" w:rsidRDefault="001F1A87" w:rsidP="001F1A87">
      <w:pPr>
        <w:widowControl/>
        <w:ind w:right="-85"/>
        <w:jc w:val="both"/>
        <w:rPr>
          <w:color w:val="000000"/>
          <w:sz w:val="26"/>
          <w:szCs w:val="26"/>
        </w:rPr>
      </w:pPr>
    </w:p>
    <w:p w:rsidR="001F1A87" w:rsidRPr="00735219" w:rsidRDefault="001F1A87" w:rsidP="00882875">
      <w:pPr>
        <w:widowControl/>
        <w:ind w:right="-85" w:firstLine="709"/>
        <w:jc w:val="both"/>
        <w:rPr>
          <w:sz w:val="26"/>
          <w:szCs w:val="26"/>
        </w:rPr>
      </w:pPr>
      <w:r w:rsidRPr="00735219">
        <w:rPr>
          <w:sz w:val="26"/>
          <w:szCs w:val="26"/>
        </w:rPr>
        <w:t>Реализация в 202</w:t>
      </w:r>
      <w:r w:rsidR="00745FF5">
        <w:rPr>
          <w:sz w:val="26"/>
          <w:szCs w:val="26"/>
        </w:rPr>
        <w:t>2</w:t>
      </w:r>
      <w:r w:rsidR="002603CF">
        <w:rPr>
          <w:sz w:val="26"/>
          <w:szCs w:val="26"/>
        </w:rPr>
        <w:t xml:space="preserve"> </w:t>
      </w:r>
      <w:r w:rsidRPr="00735219">
        <w:rPr>
          <w:sz w:val="26"/>
          <w:szCs w:val="26"/>
        </w:rPr>
        <w:t xml:space="preserve">году мероприятия муниципальной </w:t>
      </w:r>
      <w:r w:rsidR="00855803">
        <w:rPr>
          <w:sz w:val="26"/>
          <w:szCs w:val="26"/>
        </w:rPr>
        <w:t>под</w:t>
      </w:r>
      <w:r w:rsidRPr="00735219">
        <w:rPr>
          <w:sz w:val="26"/>
          <w:szCs w:val="26"/>
        </w:rPr>
        <w:t>программы «Создание условий для реализации муниципальной программы «Развитие культуры»</w:t>
      </w:r>
      <w:r w:rsidRPr="00735219">
        <w:rPr>
          <w:b/>
          <w:sz w:val="26"/>
          <w:szCs w:val="26"/>
        </w:rPr>
        <w:t xml:space="preserve"> </w:t>
      </w:r>
      <w:r w:rsidR="005E5B24" w:rsidRPr="00735219">
        <w:rPr>
          <w:sz w:val="26"/>
          <w:szCs w:val="26"/>
        </w:rPr>
        <w:t>способствует</w:t>
      </w:r>
      <w:r w:rsidRPr="00735219">
        <w:rPr>
          <w:sz w:val="26"/>
          <w:szCs w:val="26"/>
        </w:rPr>
        <w:t xml:space="preserve"> </w:t>
      </w:r>
      <w:r w:rsidR="005E5B24" w:rsidRPr="00735219">
        <w:rPr>
          <w:sz w:val="26"/>
          <w:szCs w:val="26"/>
        </w:rPr>
        <w:t xml:space="preserve"> </w:t>
      </w:r>
      <w:r w:rsidR="005E5B24" w:rsidRPr="00735219">
        <w:rPr>
          <w:sz w:val="26"/>
          <w:szCs w:val="26"/>
          <w:shd w:val="clear" w:color="auto" w:fill="FFFFFF"/>
        </w:rPr>
        <w:t xml:space="preserve"> благоприятным </w:t>
      </w:r>
      <w:r w:rsidR="005E5B24" w:rsidRPr="00735219">
        <w:rPr>
          <w:bCs/>
          <w:sz w:val="26"/>
          <w:szCs w:val="26"/>
          <w:shd w:val="clear" w:color="auto" w:fill="FFFFFF"/>
        </w:rPr>
        <w:t>условиям</w:t>
      </w:r>
      <w:r w:rsidR="005E5B24" w:rsidRPr="00735219">
        <w:rPr>
          <w:sz w:val="26"/>
          <w:szCs w:val="26"/>
          <w:shd w:val="clear" w:color="auto" w:fill="FFFFFF"/>
        </w:rPr>
        <w:t> </w:t>
      </w:r>
      <w:r w:rsidR="005E5B24" w:rsidRPr="00735219">
        <w:rPr>
          <w:bCs/>
          <w:sz w:val="26"/>
          <w:szCs w:val="26"/>
          <w:shd w:val="clear" w:color="auto" w:fill="FFFFFF"/>
        </w:rPr>
        <w:t>для</w:t>
      </w:r>
      <w:r w:rsidR="005E5B24" w:rsidRPr="00735219">
        <w:rPr>
          <w:sz w:val="26"/>
          <w:szCs w:val="26"/>
          <w:shd w:val="clear" w:color="auto" w:fill="FFFFFF"/>
        </w:rPr>
        <w:t> устойчивого </w:t>
      </w:r>
      <w:r w:rsidR="005E5B24" w:rsidRPr="00735219">
        <w:rPr>
          <w:bCs/>
          <w:sz w:val="26"/>
          <w:szCs w:val="26"/>
          <w:shd w:val="clear" w:color="auto" w:fill="FFFFFF"/>
        </w:rPr>
        <w:t>развития</w:t>
      </w:r>
      <w:r w:rsidR="005E5B24" w:rsidRPr="00735219">
        <w:rPr>
          <w:sz w:val="26"/>
          <w:szCs w:val="26"/>
          <w:shd w:val="clear" w:color="auto" w:fill="FFFFFF"/>
        </w:rPr>
        <w:t> сферы </w:t>
      </w:r>
      <w:r w:rsidR="005E5B24" w:rsidRPr="00735219">
        <w:rPr>
          <w:bCs/>
          <w:sz w:val="26"/>
          <w:szCs w:val="26"/>
          <w:shd w:val="clear" w:color="auto" w:fill="FFFFFF"/>
        </w:rPr>
        <w:t>культуры</w:t>
      </w:r>
      <w:r w:rsidR="005E5B24" w:rsidRPr="00735219">
        <w:rPr>
          <w:sz w:val="26"/>
          <w:szCs w:val="26"/>
          <w:shd w:val="clear" w:color="auto" w:fill="FFFFFF"/>
        </w:rPr>
        <w:t>, создания единого культурного пространства и сохранения культурного наследия, </w:t>
      </w:r>
      <w:r w:rsidR="005E5B24" w:rsidRPr="00735219">
        <w:rPr>
          <w:bCs/>
          <w:sz w:val="26"/>
          <w:szCs w:val="26"/>
          <w:shd w:val="clear" w:color="auto" w:fill="FFFFFF"/>
        </w:rPr>
        <w:t>развития</w:t>
      </w:r>
      <w:r w:rsidR="005E5B24" w:rsidRPr="00735219">
        <w:rPr>
          <w:sz w:val="26"/>
          <w:szCs w:val="26"/>
          <w:shd w:val="clear" w:color="auto" w:fill="FFFFFF"/>
        </w:rPr>
        <w:t xml:space="preserve"> культурного и духовного потенциала населения </w:t>
      </w:r>
      <w:r w:rsidR="00745FF5">
        <w:rPr>
          <w:sz w:val="26"/>
          <w:szCs w:val="26"/>
          <w:shd w:val="clear" w:color="auto" w:fill="FFFFFF"/>
        </w:rPr>
        <w:t>муниципального образования</w:t>
      </w:r>
      <w:r w:rsidR="005E5B24" w:rsidRPr="00735219">
        <w:rPr>
          <w:sz w:val="26"/>
          <w:szCs w:val="26"/>
          <w:shd w:val="clear" w:color="auto" w:fill="FFFFFF"/>
        </w:rPr>
        <w:t xml:space="preserve"> «</w:t>
      </w:r>
      <w:r w:rsidR="00745FF5">
        <w:rPr>
          <w:sz w:val="26"/>
          <w:szCs w:val="26"/>
          <w:shd w:val="clear" w:color="auto" w:fill="FFFFFF"/>
        </w:rPr>
        <w:t xml:space="preserve">Муниципальный округ </w:t>
      </w:r>
      <w:r w:rsidR="005E5B24" w:rsidRPr="00735219">
        <w:rPr>
          <w:sz w:val="26"/>
          <w:szCs w:val="26"/>
          <w:shd w:val="clear" w:color="auto" w:fill="FFFFFF"/>
        </w:rPr>
        <w:t>Можгинский район</w:t>
      </w:r>
      <w:r w:rsidR="00745FF5">
        <w:rPr>
          <w:sz w:val="26"/>
          <w:szCs w:val="26"/>
          <w:shd w:val="clear" w:color="auto" w:fill="FFFFFF"/>
        </w:rPr>
        <w:t xml:space="preserve"> Удмуртской Республики</w:t>
      </w:r>
      <w:r w:rsidR="005E5B24" w:rsidRPr="00735219">
        <w:rPr>
          <w:sz w:val="26"/>
          <w:szCs w:val="26"/>
          <w:shd w:val="clear" w:color="auto" w:fill="FFFFFF"/>
        </w:rPr>
        <w:t>», обеспечения свободы творчества и прав граждан на участие в культурной жизни и доступ к культурным ценностям, </w:t>
      </w:r>
      <w:r w:rsidR="005E5B24" w:rsidRPr="00735219">
        <w:rPr>
          <w:bCs/>
          <w:sz w:val="26"/>
          <w:szCs w:val="26"/>
          <w:shd w:val="clear" w:color="auto" w:fill="FFFFFF"/>
        </w:rPr>
        <w:t>развития</w:t>
      </w:r>
      <w:r w:rsidR="005E5B24" w:rsidRPr="00735219">
        <w:rPr>
          <w:sz w:val="26"/>
          <w:szCs w:val="26"/>
          <w:shd w:val="clear" w:color="auto" w:fill="FFFFFF"/>
        </w:rPr>
        <w:t> туризма.</w:t>
      </w:r>
    </w:p>
    <w:p w:rsidR="001F1A87" w:rsidRPr="00735219" w:rsidRDefault="001F1A87" w:rsidP="001F1A87">
      <w:pPr>
        <w:widowControl/>
        <w:ind w:right="-85"/>
        <w:jc w:val="both"/>
        <w:rPr>
          <w:color w:val="000000"/>
          <w:sz w:val="26"/>
          <w:szCs w:val="26"/>
        </w:rPr>
      </w:pPr>
    </w:p>
    <w:p w:rsidR="001F1A87" w:rsidRPr="00735219" w:rsidRDefault="001C266D" w:rsidP="001F1A87">
      <w:pPr>
        <w:widowControl/>
        <w:ind w:right="-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1F1A87" w:rsidRPr="00735219">
        <w:rPr>
          <w:color w:val="000000"/>
          <w:sz w:val="26"/>
          <w:szCs w:val="26"/>
        </w:rPr>
        <w:t>В течение 202</w:t>
      </w:r>
      <w:r w:rsidR="00745FF5">
        <w:rPr>
          <w:color w:val="000000"/>
          <w:sz w:val="26"/>
          <w:szCs w:val="26"/>
        </w:rPr>
        <w:t xml:space="preserve">2 </w:t>
      </w:r>
      <w:r w:rsidR="001F1A87" w:rsidRPr="00735219">
        <w:rPr>
          <w:color w:val="000000"/>
          <w:sz w:val="26"/>
          <w:szCs w:val="26"/>
        </w:rPr>
        <w:t xml:space="preserve">года </w:t>
      </w:r>
      <w:r w:rsidR="002603CF" w:rsidRPr="00735219">
        <w:rPr>
          <w:color w:val="000000"/>
          <w:sz w:val="26"/>
          <w:szCs w:val="26"/>
        </w:rPr>
        <w:t>были достигнуты</w:t>
      </w:r>
      <w:r w:rsidR="001F1A87" w:rsidRPr="00735219">
        <w:rPr>
          <w:color w:val="000000"/>
          <w:sz w:val="26"/>
          <w:szCs w:val="26"/>
        </w:rPr>
        <w:t xml:space="preserve"> следующие задачи:</w:t>
      </w:r>
    </w:p>
    <w:p w:rsidR="005E5B24" w:rsidRPr="00735219" w:rsidRDefault="005E5B24" w:rsidP="005E5B24">
      <w:pPr>
        <w:pStyle w:val="aa"/>
        <w:widowControl/>
        <w:numPr>
          <w:ilvl w:val="0"/>
          <w:numId w:val="10"/>
        </w:numPr>
        <w:ind w:right="-85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 xml:space="preserve">Реализация установленных полномочий (функций </w:t>
      </w:r>
      <w:r w:rsidR="001C3ACF">
        <w:rPr>
          <w:color w:val="000000"/>
          <w:sz w:val="26"/>
          <w:szCs w:val="26"/>
        </w:rPr>
        <w:t>Управления культуры, спорта и молодежи Администрации муниципального образования «Муниципальный округ Можгинский район Удмуртской Республики»).</w:t>
      </w:r>
      <w:r w:rsidRPr="00735219">
        <w:rPr>
          <w:color w:val="000000"/>
          <w:sz w:val="26"/>
          <w:szCs w:val="26"/>
        </w:rPr>
        <w:t xml:space="preserve"> </w:t>
      </w:r>
    </w:p>
    <w:p w:rsidR="005E5B24" w:rsidRPr="00735219" w:rsidRDefault="005E5B24" w:rsidP="005E5B24">
      <w:pPr>
        <w:pStyle w:val="aa"/>
        <w:widowControl/>
        <w:numPr>
          <w:ilvl w:val="0"/>
          <w:numId w:val="10"/>
        </w:numPr>
        <w:ind w:right="-85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lastRenderedPageBreak/>
        <w:t>Реализация установленных полномочий (функций) МКУ «Централизованная бухгалтерия по обслуживанию учреждений Можгинского района» и МКУ «Центр по комплексному обслуживанию муниципальных учреждений Можгинского района».</w:t>
      </w:r>
    </w:p>
    <w:p w:rsidR="005E5B24" w:rsidRPr="00735219" w:rsidRDefault="005E5B24" w:rsidP="005E5B24">
      <w:pPr>
        <w:pStyle w:val="aa"/>
        <w:widowControl/>
        <w:numPr>
          <w:ilvl w:val="0"/>
          <w:numId w:val="10"/>
        </w:numPr>
        <w:ind w:right="-85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 xml:space="preserve">Обеспечение сферы культуры Можгинского района квалифицированными кадрами, ориентированными на внедрение новых форм и методов работы. </w:t>
      </w:r>
    </w:p>
    <w:p w:rsidR="005E5B24" w:rsidRPr="00735219" w:rsidRDefault="005E5B24" w:rsidP="005E5B24">
      <w:pPr>
        <w:pStyle w:val="aa"/>
        <w:widowControl/>
        <w:numPr>
          <w:ilvl w:val="0"/>
          <w:numId w:val="10"/>
        </w:numPr>
        <w:ind w:right="-85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 xml:space="preserve">Совершенствование финансово-экономических и организационно-управленческих механизмов в сфере культуры, направленных на повышение эффективности и результативности деятельности муниципальных учреждений культуры Можгинского района. </w:t>
      </w:r>
    </w:p>
    <w:p w:rsidR="001F1A87" w:rsidRPr="00735219" w:rsidRDefault="005E5B24" w:rsidP="005E5B24">
      <w:pPr>
        <w:pStyle w:val="aa"/>
        <w:widowControl/>
        <w:numPr>
          <w:ilvl w:val="0"/>
          <w:numId w:val="10"/>
        </w:numPr>
        <w:ind w:right="-85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 xml:space="preserve">Обеспечение пожарной безопасности в муниципальных учреждениях культуры.  </w:t>
      </w:r>
    </w:p>
    <w:p w:rsidR="001F1A87" w:rsidRPr="00735219" w:rsidRDefault="001F1A87" w:rsidP="001F1A87">
      <w:pPr>
        <w:widowControl/>
        <w:ind w:right="-85"/>
        <w:jc w:val="both"/>
        <w:rPr>
          <w:color w:val="000000"/>
          <w:sz w:val="26"/>
          <w:szCs w:val="26"/>
        </w:rPr>
      </w:pPr>
    </w:p>
    <w:p w:rsidR="001F1A87" w:rsidRPr="00735219" w:rsidRDefault="001F1A87" w:rsidP="001F1A87">
      <w:pPr>
        <w:widowControl/>
        <w:ind w:right="-85"/>
        <w:jc w:val="both"/>
        <w:rPr>
          <w:color w:val="000000"/>
          <w:sz w:val="26"/>
          <w:szCs w:val="26"/>
        </w:rPr>
      </w:pPr>
      <w:r w:rsidRPr="00735219">
        <w:rPr>
          <w:color w:val="000000"/>
          <w:sz w:val="26"/>
          <w:szCs w:val="26"/>
        </w:rPr>
        <w:t xml:space="preserve">Намеченные Программой цели и задачи, запланированные результаты количественных и качественных показателей эффективности реализации мероприятий в целом достигнуты.  </w:t>
      </w:r>
    </w:p>
    <w:p w:rsidR="001F1A87" w:rsidRPr="00735219" w:rsidRDefault="001F1A87" w:rsidP="001F1A87">
      <w:pPr>
        <w:widowControl/>
        <w:ind w:right="-85"/>
        <w:jc w:val="both"/>
        <w:rPr>
          <w:color w:val="000000"/>
          <w:sz w:val="26"/>
          <w:szCs w:val="26"/>
        </w:rPr>
      </w:pPr>
    </w:p>
    <w:p w:rsidR="001F1A87" w:rsidRDefault="001C266D" w:rsidP="001F1A87">
      <w:pPr>
        <w:widowControl/>
        <w:ind w:right="-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5E5B24" w:rsidRPr="00735219">
        <w:rPr>
          <w:color w:val="000000"/>
          <w:sz w:val="26"/>
          <w:szCs w:val="26"/>
        </w:rPr>
        <w:t xml:space="preserve">Анализ реализации муниципальных подпрограмм </w:t>
      </w:r>
      <w:r w:rsidR="001C3ACF">
        <w:rPr>
          <w:color w:val="000000"/>
          <w:sz w:val="26"/>
          <w:szCs w:val="26"/>
        </w:rPr>
        <w:t>Управления культуры, спорта и молодежи Администрации муниципального образования «Муниципальный округ Можгинский район Удмуртской Республики»</w:t>
      </w:r>
      <w:r w:rsidR="00735219" w:rsidRPr="00735219">
        <w:rPr>
          <w:color w:val="000000"/>
          <w:sz w:val="26"/>
          <w:szCs w:val="26"/>
        </w:rPr>
        <w:t xml:space="preserve"> показывает, что все программные мероприятия направлены на решение приоритетных задач по развитию культуры. </w:t>
      </w:r>
      <w:r w:rsidR="005E5B24" w:rsidRPr="00735219">
        <w:rPr>
          <w:color w:val="000000"/>
          <w:sz w:val="26"/>
          <w:szCs w:val="26"/>
        </w:rPr>
        <w:t xml:space="preserve"> </w:t>
      </w:r>
    </w:p>
    <w:p w:rsidR="0066257B" w:rsidRPr="00AF678E" w:rsidRDefault="0066257B" w:rsidP="001F1A87">
      <w:pPr>
        <w:widowControl/>
        <w:ind w:right="-85"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3C245C" w:rsidRPr="00735219" w:rsidRDefault="003C245C" w:rsidP="003232AC">
      <w:pPr>
        <w:widowControl/>
        <w:ind w:right="-85"/>
        <w:jc w:val="both"/>
        <w:rPr>
          <w:rFonts w:eastAsia="Calibri"/>
          <w:bCs/>
          <w:sz w:val="26"/>
          <w:szCs w:val="26"/>
        </w:rPr>
      </w:pPr>
    </w:p>
    <w:p w:rsidR="001C3ACF" w:rsidRPr="001C3ACF" w:rsidRDefault="001C3ACF" w:rsidP="001C3ACF">
      <w:pPr>
        <w:widowControl/>
        <w:autoSpaceDE/>
        <w:autoSpaceDN/>
        <w:adjustRightInd/>
        <w:rPr>
          <w:sz w:val="24"/>
          <w:szCs w:val="24"/>
        </w:rPr>
      </w:pPr>
      <w:r w:rsidRPr="001C3ACF">
        <w:rPr>
          <w:sz w:val="24"/>
          <w:szCs w:val="24"/>
        </w:rPr>
        <w:t xml:space="preserve">Начальник Управления культуры,                                                     </w:t>
      </w:r>
      <w:r>
        <w:rPr>
          <w:sz w:val="24"/>
          <w:szCs w:val="24"/>
        </w:rPr>
        <w:t xml:space="preserve">      </w:t>
      </w:r>
      <w:r w:rsidRPr="001C3ACF">
        <w:rPr>
          <w:sz w:val="24"/>
          <w:szCs w:val="24"/>
        </w:rPr>
        <w:t xml:space="preserve">                   М.В. Прозорова</w:t>
      </w:r>
    </w:p>
    <w:p w:rsidR="001C3ACF" w:rsidRPr="001C3ACF" w:rsidRDefault="001C3ACF" w:rsidP="001C3ACF">
      <w:pPr>
        <w:widowControl/>
        <w:autoSpaceDE/>
        <w:autoSpaceDN/>
        <w:adjustRightInd/>
        <w:rPr>
          <w:sz w:val="24"/>
          <w:szCs w:val="24"/>
        </w:rPr>
      </w:pPr>
      <w:r w:rsidRPr="001C3ACF">
        <w:rPr>
          <w:sz w:val="24"/>
          <w:szCs w:val="24"/>
        </w:rPr>
        <w:t>спорта и молодежи Администрации</w:t>
      </w:r>
    </w:p>
    <w:p w:rsidR="001C3ACF" w:rsidRPr="001C3ACF" w:rsidRDefault="001C3ACF" w:rsidP="001C3ACF">
      <w:pPr>
        <w:widowControl/>
        <w:autoSpaceDE/>
        <w:autoSpaceDN/>
        <w:adjustRightInd/>
        <w:rPr>
          <w:sz w:val="24"/>
          <w:szCs w:val="24"/>
        </w:rPr>
      </w:pPr>
      <w:r w:rsidRPr="001C3ACF">
        <w:rPr>
          <w:sz w:val="24"/>
          <w:szCs w:val="24"/>
        </w:rPr>
        <w:t xml:space="preserve">МО «Муниципальный округ </w:t>
      </w:r>
    </w:p>
    <w:p w:rsidR="001C3ACF" w:rsidRPr="001C3ACF" w:rsidRDefault="001C3ACF" w:rsidP="001C3ACF">
      <w:pPr>
        <w:widowControl/>
        <w:autoSpaceDE/>
        <w:autoSpaceDN/>
        <w:adjustRightInd/>
        <w:rPr>
          <w:sz w:val="24"/>
          <w:szCs w:val="24"/>
        </w:rPr>
      </w:pPr>
      <w:r w:rsidRPr="001C3ACF">
        <w:rPr>
          <w:sz w:val="24"/>
          <w:szCs w:val="24"/>
        </w:rPr>
        <w:t>Можгинский район Удмуртской Республики»</w:t>
      </w:r>
    </w:p>
    <w:p w:rsidR="001C3ACF" w:rsidRPr="001C3ACF" w:rsidRDefault="001C3ACF" w:rsidP="001C3ACF">
      <w:pPr>
        <w:spacing w:line="276" w:lineRule="auto"/>
        <w:ind w:left="142" w:firstLine="566"/>
        <w:jc w:val="both"/>
        <w:rPr>
          <w:sz w:val="24"/>
          <w:szCs w:val="24"/>
        </w:rPr>
      </w:pPr>
    </w:p>
    <w:p w:rsidR="00855803" w:rsidRPr="00735219" w:rsidRDefault="00855803" w:rsidP="001C3ACF">
      <w:pPr>
        <w:pStyle w:val="aa"/>
        <w:widowControl/>
        <w:ind w:left="0" w:right="-85"/>
        <w:jc w:val="both"/>
        <w:rPr>
          <w:rFonts w:eastAsia="Calibri"/>
          <w:bCs/>
          <w:sz w:val="26"/>
          <w:szCs w:val="26"/>
        </w:rPr>
      </w:pPr>
    </w:p>
    <w:sectPr w:rsidR="00855803" w:rsidRPr="00735219" w:rsidSect="003C245C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99" w:rsidRDefault="00680299" w:rsidP="006E4DE8">
      <w:r>
        <w:separator/>
      </w:r>
    </w:p>
  </w:endnote>
  <w:endnote w:type="continuationSeparator" w:id="0">
    <w:p w:rsidR="00680299" w:rsidRDefault="00680299" w:rsidP="006E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99" w:rsidRDefault="00680299" w:rsidP="006E4DE8">
      <w:r>
        <w:separator/>
      </w:r>
    </w:p>
  </w:footnote>
  <w:footnote w:type="continuationSeparator" w:id="0">
    <w:p w:rsidR="00680299" w:rsidRDefault="00680299" w:rsidP="006E4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D4D6A"/>
    <w:multiLevelType w:val="hybridMultilevel"/>
    <w:tmpl w:val="3E5816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60524"/>
    <w:multiLevelType w:val="hybridMultilevel"/>
    <w:tmpl w:val="2548C698"/>
    <w:lvl w:ilvl="0" w:tplc="829404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AB633A9"/>
    <w:multiLevelType w:val="hybridMultilevel"/>
    <w:tmpl w:val="C05408B6"/>
    <w:lvl w:ilvl="0" w:tplc="E3327602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5B10BF"/>
    <w:multiLevelType w:val="hybridMultilevel"/>
    <w:tmpl w:val="F2ECD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E4E81"/>
    <w:multiLevelType w:val="hybridMultilevel"/>
    <w:tmpl w:val="DEA4CD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802AE"/>
    <w:multiLevelType w:val="hybridMultilevel"/>
    <w:tmpl w:val="C284DF78"/>
    <w:lvl w:ilvl="0" w:tplc="B8A87E6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832D7"/>
    <w:multiLevelType w:val="hybridMultilevel"/>
    <w:tmpl w:val="5694D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727C7"/>
    <w:multiLevelType w:val="hybridMultilevel"/>
    <w:tmpl w:val="5FBC0FD0"/>
    <w:lvl w:ilvl="0" w:tplc="B8A87E6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61AC8"/>
    <w:multiLevelType w:val="hybridMultilevel"/>
    <w:tmpl w:val="4EB4C15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760F80"/>
    <w:multiLevelType w:val="hybridMultilevel"/>
    <w:tmpl w:val="4276F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5E"/>
    <w:rsid w:val="0000278D"/>
    <w:rsid w:val="00012504"/>
    <w:rsid w:val="00042B0D"/>
    <w:rsid w:val="00050D28"/>
    <w:rsid w:val="0005736E"/>
    <w:rsid w:val="000576DA"/>
    <w:rsid w:val="000C0274"/>
    <w:rsid w:val="001145D7"/>
    <w:rsid w:val="00137212"/>
    <w:rsid w:val="00181D70"/>
    <w:rsid w:val="001827EB"/>
    <w:rsid w:val="001C266D"/>
    <w:rsid w:val="001C3ACF"/>
    <w:rsid w:val="001F1A87"/>
    <w:rsid w:val="00201D56"/>
    <w:rsid w:val="00207888"/>
    <w:rsid w:val="00215168"/>
    <w:rsid w:val="002353ED"/>
    <w:rsid w:val="0025068C"/>
    <w:rsid w:val="002603CF"/>
    <w:rsid w:val="002712ED"/>
    <w:rsid w:val="0027541E"/>
    <w:rsid w:val="002862DE"/>
    <w:rsid w:val="002A4E6A"/>
    <w:rsid w:val="002B0B3C"/>
    <w:rsid w:val="002B1FDB"/>
    <w:rsid w:val="002F66BE"/>
    <w:rsid w:val="002F67EE"/>
    <w:rsid w:val="00316D92"/>
    <w:rsid w:val="003232AC"/>
    <w:rsid w:val="00326EA6"/>
    <w:rsid w:val="00336083"/>
    <w:rsid w:val="00346FFC"/>
    <w:rsid w:val="00347099"/>
    <w:rsid w:val="003622A4"/>
    <w:rsid w:val="00373483"/>
    <w:rsid w:val="003966A4"/>
    <w:rsid w:val="003A6F2A"/>
    <w:rsid w:val="003C245C"/>
    <w:rsid w:val="003E2245"/>
    <w:rsid w:val="003F6F49"/>
    <w:rsid w:val="00401418"/>
    <w:rsid w:val="00422795"/>
    <w:rsid w:val="00482D68"/>
    <w:rsid w:val="004C1C7A"/>
    <w:rsid w:val="004D1D58"/>
    <w:rsid w:val="005004E9"/>
    <w:rsid w:val="00516175"/>
    <w:rsid w:val="005161D9"/>
    <w:rsid w:val="005E5B24"/>
    <w:rsid w:val="005F5237"/>
    <w:rsid w:val="00617932"/>
    <w:rsid w:val="0066257B"/>
    <w:rsid w:val="006640E8"/>
    <w:rsid w:val="00672257"/>
    <w:rsid w:val="00680299"/>
    <w:rsid w:val="00682EF7"/>
    <w:rsid w:val="006E4DE8"/>
    <w:rsid w:val="006F1AB2"/>
    <w:rsid w:val="00716606"/>
    <w:rsid w:val="007260E9"/>
    <w:rsid w:val="0073134B"/>
    <w:rsid w:val="00731496"/>
    <w:rsid w:val="00735219"/>
    <w:rsid w:val="00741425"/>
    <w:rsid w:val="00741AE4"/>
    <w:rsid w:val="00745FF5"/>
    <w:rsid w:val="007512A7"/>
    <w:rsid w:val="00754CB8"/>
    <w:rsid w:val="00757383"/>
    <w:rsid w:val="007965EE"/>
    <w:rsid w:val="007A1E1E"/>
    <w:rsid w:val="007F799E"/>
    <w:rsid w:val="00841298"/>
    <w:rsid w:val="00851828"/>
    <w:rsid w:val="00855803"/>
    <w:rsid w:val="008758EE"/>
    <w:rsid w:val="00882875"/>
    <w:rsid w:val="00884398"/>
    <w:rsid w:val="008A5F89"/>
    <w:rsid w:val="0098532E"/>
    <w:rsid w:val="00993C99"/>
    <w:rsid w:val="009C5472"/>
    <w:rsid w:val="009D334C"/>
    <w:rsid w:val="00A53002"/>
    <w:rsid w:val="00A72CEA"/>
    <w:rsid w:val="00A74650"/>
    <w:rsid w:val="00A82D28"/>
    <w:rsid w:val="00A84EAD"/>
    <w:rsid w:val="00AB0BE7"/>
    <w:rsid w:val="00AB6387"/>
    <w:rsid w:val="00AF678E"/>
    <w:rsid w:val="00AF7E5E"/>
    <w:rsid w:val="00B00FC4"/>
    <w:rsid w:val="00B34BEE"/>
    <w:rsid w:val="00B40D0E"/>
    <w:rsid w:val="00B41E7A"/>
    <w:rsid w:val="00B62D3D"/>
    <w:rsid w:val="00B63FA8"/>
    <w:rsid w:val="00B67F8E"/>
    <w:rsid w:val="00B701C4"/>
    <w:rsid w:val="00B8508A"/>
    <w:rsid w:val="00BC517E"/>
    <w:rsid w:val="00BE1D60"/>
    <w:rsid w:val="00BE2B28"/>
    <w:rsid w:val="00BE7B43"/>
    <w:rsid w:val="00C42C04"/>
    <w:rsid w:val="00C5605E"/>
    <w:rsid w:val="00D003C6"/>
    <w:rsid w:val="00D415F6"/>
    <w:rsid w:val="00D5736F"/>
    <w:rsid w:val="00DC17C8"/>
    <w:rsid w:val="00DC4A06"/>
    <w:rsid w:val="00DD1D10"/>
    <w:rsid w:val="00DF2C4C"/>
    <w:rsid w:val="00E04E88"/>
    <w:rsid w:val="00E42BFB"/>
    <w:rsid w:val="00E731E1"/>
    <w:rsid w:val="00EF5D2C"/>
    <w:rsid w:val="00F0463B"/>
    <w:rsid w:val="00F06192"/>
    <w:rsid w:val="00F14ADE"/>
    <w:rsid w:val="00F44ED9"/>
    <w:rsid w:val="00FC4755"/>
    <w:rsid w:val="00FC66E6"/>
    <w:rsid w:val="00FD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B6AB"/>
  <w15:docId w15:val="{A0FAE875-ADBE-42AC-B678-32ACAF93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41E7A"/>
    <w:pPr>
      <w:keepNext/>
      <w:widowControl/>
      <w:autoSpaceDE/>
      <w:autoSpaceDN/>
      <w:adjustRightInd/>
      <w:jc w:val="center"/>
      <w:outlineLvl w:val="3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41E7A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styleId="a3">
    <w:name w:val="Hyperlink"/>
    <w:unhideWhenUsed/>
    <w:rsid w:val="00B41E7A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B41E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41E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2712ED"/>
    <w:rPr>
      <w:sz w:val="24"/>
      <w:szCs w:val="24"/>
    </w:rPr>
  </w:style>
  <w:style w:type="numbering" w:customStyle="1" w:styleId="1">
    <w:name w:val="Нет списка1"/>
    <w:next w:val="a2"/>
    <w:semiHidden/>
    <w:unhideWhenUsed/>
    <w:rsid w:val="00012504"/>
  </w:style>
  <w:style w:type="character" w:customStyle="1" w:styleId="a7">
    <w:name w:val="Текст сноски Знак"/>
    <w:basedOn w:val="a0"/>
    <w:link w:val="a8"/>
    <w:semiHidden/>
    <w:locked/>
    <w:rsid w:val="00012504"/>
    <w:rPr>
      <w:rFonts w:ascii="Calibri" w:eastAsia="Calibri" w:hAnsi="Calibri"/>
    </w:rPr>
  </w:style>
  <w:style w:type="paragraph" w:styleId="a8">
    <w:name w:val="footnote text"/>
    <w:basedOn w:val="a"/>
    <w:link w:val="a7"/>
    <w:semiHidden/>
    <w:rsid w:val="00012504"/>
    <w:pPr>
      <w:widowControl/>
      <w:autoSpaceDE/>
      <w:autoSpaceDN/>
      <w:adjustRightInd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0">
    <w:name w:val="Текст сноски Знак1"/>
    <w:basedOn w:val="a0"/>
    <w:uiPriority w:val="99"/>
    <w:semiHidden/>
    <w:rsid w:val="000125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1"/>
    <w:locked/>
    <w:rsid w:val="00012504"/>
    <w:rPr>
      <w:rFonts w:ascii="Calibri" w:eastAsia="Calibri" w:hAnsi="Calibri"/>
      <w:bCs/>
      <w:sz w:val="24"/>
      <w:szCs w:val="24"/>
    </w:rPr>
  </w:style>
  <w:style w:type="paragraph" w:customStyle="1" w:styleId="11">
    <w:name w:val="Абзац списка1"/>
    <w:basedOn w:val="a"/>
    <w:link w:val="ListParagraphChar"/>
    <w:rsid w:val="00012504"/>
    <w:pPr>
      <w:widowControl/>
      <w:autoSpaceDE/>
      <w:autoSpaceDN/>
      <w:adjustRightInd/>
      <w:spacing w:before="240"/>
      <w:ind w:left="720"/>
      <w:contextualSpacing/>
    </w:pPr>
    <w:rPr>
      <w:rFonts w:ascii="Calibri" w:eastAsia="Calibri" w:hAnsi="Calibri" w:cstheme="minorBidi"/>
      <w:bCs/>
      <w:sz w:val="24"/>
      <w:szCs w:val="24"/>
      <w:lang w:eastAsia="en-US"/>
    </w:rPr>
  </w:style>
  <w:style w:type="character" w:styleId="a9">
    <w:name w:val="footnote reference"/>
    <w:basedOn w:val="a0"/>
    <w:semiHidden/>
    <w:rsid w:val="00012504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0125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012504"/>
    <w:pPr>
      <w:widowControl/>
      <w:autoSpaceDE/>
      <w:autoSpaceDN/>
      <w:adjustRightInd/>
      <w:spacing w:before="240"/>
      <w:ind w:left="720"/>
      <w:contextualSpacing/>
    </w:pPr>
    <w:rPr>
      <w:rFonts w:ascii="Calibri" w:hAnsi="Calibri"/>
      <w:bCs/>
      <w:sz w:val="24"/>
      <w:szCs w:val="24"/>
    </w:rPr>
  </w:style>
  <w:style w:type="character" w:customStyle="1" w:styleId="s61">
    <w:name w:val="s61"/>
    <w:basedOn w:val="a0"/>
    <w:rsid w:val="00012504"/>
    <w:rPr>
      <w:color w:val="000000"/>
    </w:rPr>
  </w:style>
  <w:style w:type="character" w:customStyle="1" w:styleId="FontStyle38">
    <w:name w:val="Font Style38"/>
    <w:basedOn w:val="a0"/>
    <w:rsid w:val="00012504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msonormalcxsplast">
    <w:name w:val="msonormalcxsplast"/>
    <w:basedOn w:val="a"/>
    <w:rsid w:val="000125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6F1AB2"/>
    <w:pPr>
      <w:ind w:left="720"/>
      <w:contextualSpacing/>
    </w:pPr>
  </w:style>
  <w:style w:type="table" w:styleId="ab">
    <w:name w:val="Table Grid"/>
    <w:basedOn w:val="a1"/>
    <w:uiPriority w:val="59"/>
    <w:rsid w:val="00AB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6B31-4C66-4F13-8646-03FA9A28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RePack by Diakov</cp:lastModifiedBy>
  <cp:revision>6</cp:revision>
  <cp:lastPrinted>2023-02-01T11:46:00Z</cp:lastPrinted>
  <dcterms:created xsi:type="dcterms:W3CDTF">2023-01-23T12:00:00Z</dcterms:created>
  <dcterms:modified xsi:type="dcterms:W3CDTF">2023-02-01T11:48:00Z</dcterms:modified>
</cp:coreProperties>
</file>